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B233"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商学院（管理学院） </w:t>
      </w:r>
      <w:r>
        <w:rPr>
          <w:rFonts w:hint="eastAsia" w:ascii="仿宋" w:hAnsi="仿宋" w:eastAsia="仿宋"/>
          <w:b/>
          <w:sz w:val="28"/>
          <w:szCs w:val="28"/>
        </w:rPr>
        <w:t>学院</w:t>
      </w:r>
    </w:p>
    <w:p w14:paraId="15A8AEC5"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年推荐优秀应届本科毕业生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免试</w:t>
      </w:r>
      <w:r>
        <w:rPr>
          <w:rFonts w:hint="eastAsia" w:ascii="仿宋" w:hAnsi="仿宋" w:eastAsia="仿宋"/>
          <w:b/>
          <w:sz w:val="28"/>
          <w:szCs w:val="28"/>
        </w:rPr>
        <w:t>攻读研究生</w:t>
      </w:r>
    </w:p>
    <w:p w14:paraId="3E1265A1"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工 作 实 施 细 则</w:t>
      </w:r>
    </w:p>
    <w:p w14:paraId="6E8F84EE">
      <w:pPr>
        <w:snapToGrid w:val="0"/>
        <w:jc w:val="center"/>
        <w:rPr>
          <w:rFonts w:hint="eastAsia" w:ascii="仿宋" w:hAnsi="仿宋" w:eastAsia="仿宋"/>
          <w:b/>
          <w:sz w:val="18"/>
          <w:szCs w:val="18"/>
        </w:rPr>
      </w:pPr>
    </w:p>
    <w:p w14:paraId="4C7A2055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为做好我院推荐免试攻读研究生工作，根据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教育部最新文件精神和</w:t>
      </w:r>
      <w:r>
        <w:rPr>
          <w:rFonts w:hint="eastAsia" w:ascii="仿宋" w:hAnsi="仿宋" w:eastAsia="仿宋"/>
          <w:sz w:val="28"/>
          <w:szCs w:val="28"/>
        </w:rPr>
        <w:t>我校 《关于做好202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年推荐优秀应届本科毕业生免试攻读研究生工作的通知》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结合实际，制订本实施细则。</w:t>
      </w:r>
    </w:p>
    <w:p w14:paraId="60BBA41E">
      <w:pPr>
        <w:spacing w:before="93" w:beforeLines="30" w:line="50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一、推免名额</w:t>
      </w:r>
    </w:p>
    <w:p w14:paraId="20F94F31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 xml:space="preserve"> 总名额：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17</w:t>
      </w:r>
      <w:r>
        <w:rPr>
          <w:rFonts w:ascii="仿宋" w:hAnsi="仿宋" w:eastAsia="仿宋"/>
          <w:bCs/>
          <w:sz w:val="28"/>
          <w:szCs w:val="28"/>
        </w:rPr>
        <w:t>个</w:t>
      </w:r>
    </w:p>
    <w:p w14:paraId="0BA1FF98">
      <w:pPr>
        <w:spacing w:line="460" w:lineRule="exact"/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各学科专业计划分配如下（本科毕业专业）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1EAB08F6">
      <w:pPr>
        <w:spacing w:line="460" w:lineRule="exact"/>
        <w:ind w:firstLine="548" w:firstLineChars="196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1.国际经济与贸易专业，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个</w:t>
      </w:r>
    </w:p>
    <w:p w14:paraId="2F47A9B3">
      <w:pPr>
        <w:spacing w:line="460" w:lineRule="exact"/>
        <w:ind w:firstLine="548" w:firstLineChars="196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</w:t>
      </w:r>
      <w:r>
        <w:rPr>
          <w:rFonts w:ascii="仿宋" w:hAnsi="仿宋" w:eastAsia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工商管理专业，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3 </w:t>
      </w:r>
      <w:r>
        <w:rPr>
          <w:rFonts w:hint="eastAsia" w:ascii="仿宋" w:hAnsi="仿宋" w:eastAsia="仿宋"/>
          <w:sz w:val="28"/>
          <w:szCs w:val="28"/>
          <w:highlight w:val="none"/>
        </w:rPr>
        <w:t>个</w:t>
      </w:r>
    </w:p>
    <w:p w14:paraId="3209872A">
      <w:pPr>
        <w:spacing w:line="460" w:lineRule="exact"/>
        <w:ind w:firstLine="548" w:firstLineChars="196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3.行政管理专业，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3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人</w:t>
      </w:r>
    </w:p>
    <w:p w14:paraId="7A7CD06C">
      <w:pPr>
        <w:spacing w:line="460" w:lineRule="exact"/>
        <w:ind w:firstLine="548" w:firstLineChars="196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5.物流管理专业，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1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人</w:t>
      </w:r>
    </w:p>
    <w:p w14:paraId="7DC30D53">
      <w:pPr>
        <w:spacing w:line="460" w:lineRule="exact"/>
        <w:ind w:firstLine="548" w:firstLineChars="196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6.信息管理与信息系统专业，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1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个</w:t>
      </w:r>
    </w:p>
    <w:p w14:paraId="7FF9467A">
      <w:pPr>
        <w:spacing w:line="460" w:lineRule="exact"/>
        <w:ind w:firstLine="548" w:firstLineChars="196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7.会计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学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专业，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个</w:t>
      </w:r>
    </w:p>
    <w:p w14:paraId="352F36B2">
      <w:pPr>
        <w:spacing w:before="93" w:beforeLines="30" w:line="50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二、申请报名条件</w:t>
      </w:r>
    </w:p>
    <w:p w14:paraId="6ADD95E5">
      <w:pPr>
        <w:spacing w:line="4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普通申请者在符合学校规定的申请推荐基本条件的基础上，须满足以下条件：</w:t>
      </w:r>
    </w:p>
    <w:p w14:paraId="17BCD2A2">
      <w:pPr>
        <w:spacing w:line="46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热爱祖国，拥护中国共产党的领导，愿为社会主义现代化建设服务，品德良好，诚实守信，遵纪守法，身心健康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，无任何考试作弊、学术不端行为和违法违纪受处分记录；</w:t>
      </w:r>
    </w:p>
    <w:p w14:paraId="7100E3C0">
      <w:pPr>
        <w:spacing w:line="46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.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勤奋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好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学，刻苦钻研，在校学习期间，学习成绩优良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；</w:t>
      </w:r>
    </w:p>
    <w:p w14:paraId="6722360E"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="宋体"/>
          <w:iCs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iCs/>
          <w:kern w:val="0"/>
          <w:sz w:val="28"/>
          <w:szCs w:val="28"/>
        </w:rPr>
        <w:t>.</w:t>
      </w:r>
      <w:r>
        <w:rPr>
          <w:rFonts w:hint="eastAsia" w:eastAsia="仿宋" w:cs="Calibri"/>
          <w:kern w:val="0"/>
          <w:sz w:val="28"/>
          <w:szCs w:val="28"/>
        </w:rPr>
        <w:t>三年学业综合成绩排名位居本专业本年级学生前1/3，必修课和限选课成绩以第一次考试成绩为准，且无考试不及格（转专业前不及格课程不属于现专业教学计划规定的课程，可不予考虑）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7569B622">
      <w:pPr>
        <w:spacing w:line="460" w:lineRule="exact"/>
        <w:ind w:firstLine="58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4</w:t>
      </w:r>
      <w:r>
        <w:rPr>
          <w:rFonts w:ascii="仿宋" w:hAnsi="仿宋" w:eastAsia="仿宋"/>
          <w:color w:val="333333"/>
          <w:sz w:val="29"/>
          <w:szCs w:val="29"/>
        </w:rPr>
        <w:t>.</w:t>
      </w:r>
      <w:r>
        <w:rPr>
          <w:rFonts w:hint="eastAsia" w:ascii="仿宋" w:hAnsi="仿宋" w:eastAsia="仿宋"/>
          <w:color w:val="333333"/>
          <w:sz w:val="29"/>
          <w:szCs w:val="29"/>
        </w:rPr>
        <w:t>修完并通过前</w:t>
      </w:r>
      <w:r>
        <w:rPr>
          <w:rFonts w:ascii="仿宋" w:hAnsi="仿宋" w:eastAsia="仿宋"/>
          <w:color w:val="333333"/>
          <w:sz w:val="29"/>
          <w:szCs w:val="29"/>
        </w:rPr>
        <w:t>3</w:t>
      </w:r>
      <w:r>
        <w:rPr>
          <w:rFonts w:hint="eastAsia" w:ascii="仿宋" w:hAnsi="仿宋" w:eastAsia="仿宋"/>
          <w:color w:val="333333"/>
          <w:sz w:val="29"/>
          <w:szCs w:val="29"/>
        </w:rPr>
        <w:t>学年所学本科专业教学计划中规定的所有课程；</w:t>
      </w:r>
    </w:p>
    <w:p w14:paraId="650B8AE4"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i/>
          <w:iCs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5．</w:t>
      </w:r>
      <w:r>
        <w:rPr>
          <w:rFonts w:hint="eastAsia" w:ascii="仿宋" w:hAnsi="仿宋" w:eastAsia="仿宋" w:cs="仿宋"/>
          <w:iCs/>
          <w:sz w:val="28"/>
          <w:szCs w:val="28"/>
        </w:rPr>
        <w:t>CET-4考试成绩达到425分及以上</w:t>
      </w:r>
      <w:r>
        <w:rPr>
          <w:rFonts w:hint="eastAsia" w:ascii="仿宋" w:hAnsi="仿宋" w:eastAsia="仿宋"/>
          <w:color w:val="333333"/>
          <w:sz w:val="29"/>
          <w:szCs w:val="29"/>
        </w:rPr>
        <w:t>；</w:t>
      </w:r>
    </w:p>
    <w:p w14:paraId="070C65B3">
      <w:pPr>
        <w:tabs>
          <w:tab w:val="left" w:pos="524"/>
        </w:tabs>
        <w:spacing w:line="46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．预计能正常毕业并获得学士学位。</w:t>
      </w:r>
    </w:p>
    <w:p w14:paraId="6A3CC02F">
      <w:pPr>
        <w:spacing w:before="93" w:beforeLines="30" w:line="50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三、申请受理时间、地点</w:t>
      </w:r>
    </w:p>
    <w:p w14:paraId="5B6780C2">
      <w:pPr>
        <w:spacing w:line="46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1．学校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推免生信息采集</w:t>
      </w:r>
      <w:r>
        <w:rPr>
          <w:rFonts w:eastAsia="仿宋"/>
          <w:color w:val="auto"/>
          <w:sz w:val="28"/>
          <w:szCs w:val="28"/>
        </w:rPr>
        <w:t>系统（</w:t>
      </w:r>
      <w:r>
        <w:rPr>
          <w:rFonts w:eastAsia="仿宋"/>
          <w:color w:val="auto"/>
          <w:sz w:val="28"/>
          <w:szCs w:val="28"/>
        </w:rPr>
        <w:fldChar w:fldCharType="begin"/>
      </w:r>
      <w:r>
        <w:rPr>
          <w:rFonts w:eastAsia="仿宋"/>
          <w:color w:val="auto"/>
          <w:sz w:val="28"/>
          <w:szCs w:val="28"/>
        </w:rPr>
        <w:instrText xml:space="preserve"> HYPERLINK "http://210.29.67.7/zsgl/tmzggl/" </w:instrText>
      </w:r>
      <w:r>
        <w:rPr>
          <w:rFonts w:eastAsia="仿宋"/>
          <w:color w:val="auto"/>
          <w:sz w:val="28"/>
          <w:szCs w:val="28"/>
        </w:rPr>
        <w:fldChar w:fldCharType="separate"/>
      </w:r>
      <w:r>
        <w:rPr>
          <w:rStyle w:val="5"/>
          <w:rFonts w:eastAsia="仿宋"/>
          <w:color w:val="auto"/>
          <w:sz w:val="28"/>
          <w:szCs w:val="28"/>
        </w:rPr>
        <w:t>http://210.29.67.7/zsgl/tmzggl/</w:t>
      </w:r>
      <w:r>
        <w:rPr>
          <w:rFonts w:eastAsia="仿宋"/>
          <w:color w:val="auto"/>
          <w:sz w:val="28"/>
          <w:szCs w:val="28"/>
        </w:rPr>
        <w:fldChar w:fldCharType="end"/>
      </w:r>
      <w:r>
        <w:rPr>
          <w:rFonts w:eastAsia="仿宋"/>
          <w:color w:val="auto"/>
          <w:sz w:val="28"/>
          <w:szCs w:val="28"/>
        </w:rPr>
        <w:t>）</w:t>
      </w:r>
      <w:r>
        <w:rPr>
          <w:rFonts w:eastAsia="仿宋"/>
          <w:color w:val="auto"/>
          <w:sz w:val="27"/>
          <w:szCs w:val="27"/>
          <w:shd w:val="clear" w:color="auto" w:fill="FFFFFF"/>
        </w:rPr>
        <w:t>，用户名为学号，初始密码为身份证号后六位。</w:t>
      </w:r>
    </w:p>
    <w:p w14:paraId="19F1E04B">
      <w:pPr>
        <w:spacing w:line="46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开放与关闭时间:</w:t>
      </w:r>
    </w:p>
    <w:p w14:paraId="074AE062">
      <w:pPr>
        <w:spacing w:line="46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9月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2</w:t>
      </w:r>
      <w:r>
        <w:rPr>
          <w:rFonts w:eastAsia="仿宋"/>
          <w:color w:val="auto"/>
          <w:sz w:val="28"/>
          <w:szCs w:val="28"/>
        </w:rPr>
        <w:t>日9:00——9月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6</w:t>
      </w:r>
      <w:r>
        <w:rPr>
          <w:rFonts w:eastAsia="仿宋"/>
          <w:color w:val="auto"/>
          <w:sz w:val="28"/>
          <w:szCs w:val="28"/>
        </w:rPr>
        <w:t>日15:00</w:t>
      </w:r>
    </w:p>
    <w:p w14:paraId="1E8CEA65">
      <w:pPr>
        <w:numPr>
          <w:ilvl w:val="0"/>
          <w:numId w:val="1"/>
        </w:numPr>
        <w:spacing w:line="460" w:lineRule="exact"/>
        <w:ind w:firstLine="560" w:firstLineChars="200"/>
        <w:rPr>
          <w:rFonts w:eastAsia="仿宋"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书面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申请</w:t>
      </w:r>
      <w:r>
        <w:rPr>
          <w:rFonts w:hint="eastAsia" w:ascii="仿宋" w:hAnsi="仿宋" w:eastAsia="仿宋"/>
          <w:color w:val="auto"/>
          <w:sz w:val="28"/>
          <w:szCs w:val="28"/>
        </w:rPr>
        <w:t>受理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时间、地点</w:t>
      </w:r>
    </w:p>
    <w:p w14:paraId="5ABFD4E6">
      <w:pPr>
        <w:spacing w:line="46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截止时间： 9月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6</w:t>
      </w:r>
      <w:r>
        <w:rPr>
          <w:rFonts w:eastAsia="仿宋"/>
          <w:color w:val="auto"/>
          <w:sz w:val="28"/>
          <w:szCs w:val="28"/>
        </w:rPr>
        <w:t>日17:00之前</w:t>
      </w:r>
    </w:p>
    <w:p w14:paraId="4052F5DF">
      <w:pPr>
        <w:spacing w:before="93" w:beforeLines="30"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受理地点：啬园校区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28"/>
          <w:szCs w:val="28"/>
        </w:rPr>
        <w:t>楼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B621</w:t>
      </w:r>
      <w:r>
        <w:rPr>
          <w:rFonts w:hint="eastAsia" w:ascii="仿宋" w:hAnsi="仿宋" w:eastAsia="仿宋"/>
          <w:color w:val="auto"/>
          <w:sz w:val="28"/>
          <w:szCs w:val="28"/>
        </w:rPr>
        <w:t>室</w:t>
      </w:r>
    </w:p>
    <w:p w14:paraId="7DE48A8D">
      <w:pPr>
        <w:spacing w:before="93" w:beforeLines="30" w:line="50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</w:t>
      </w:r>
      <w:r>
        <w:rPr>
          <w:rFonts w:hint="eastAsia" w:ascii="仿宋" w:hAnsi="仿宋" w:eastAsia="仿宋"/>
          <w:b/>
          <w:bCs/>
          <w:sz w:val="28"/>
          <w:szCs w:val="28"/>
        </w:rPr>
        <w:t>、推免生遴选办法</w:t>
      </w:r>
    </w:p>
    <w:p w14:paraId="64C5AD4F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根据本学院实施细则，对申请者报名条件进行资格审查，审查通过者，按以下程序产生推免生名单：</w:t>
      </w:r>
    </w:p>
    <w:p w14:paraId="7E3FB516">
      <w:pPr>
        <w:spacing w:before="93" w:beforeLines="30" w:line="50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学院学工办对学生提交的论文、学科竞赛、获奖等附件材料进行初审。</w:t>
      </w:r>
    </w:p>
    <w:p w14:paraId="49752FDF">
      <w:pPr>
        <w:spacing w:beforeLines="0"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学院专家审核小组对申请人的特殊学术专长进行审核鉴定，并组织相关学生在学院一定范围内进行公开答辩。答辩全程录音录像，答辩结果公示，具体时间地点另行通知。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未通过审核鉴定或答辩的，不得计入申请学生的综合成绩计算体系。</w:t>
      </w:r>
    </w:p>
    <w:p w14:paraId="089105DF">
      <w:pPr>
        <w:spacing w:before="0" w:beforeLines="0"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3.学生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某一方面中有多项加分情况时，原则上只取一项，不得擅自开展未经批准的推免项目、不得为仅符合单一或部分遴选条件的学生（如特殊学术专长者、高水平运动员、退役大学生士兵、竞赛获奖者等）单列计划、不得擅自降低推免选拔标准。</w:t>
      </w:r>
    </w:p>
    <w:p w14:paraId="001655BF">
      <w:pPr>
        <w:spacing w:before="93" w:beforeLines="30" w:line="500" w:lineRule="exact"/>
        <w:ind w:firstLine="585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根据教务处、学工处和专家审核小组的审核结果，学院在学校下达的推免名额内，按照综合得分由高到低排序，确定拟推荐学生名单。</w:t>
      </w:r>
    </w:p>
    <w:p w14:paraId="079847B9">
      <w:pPr>
        <w:spacing w:before="93" w:beforeLines="30" w:line="50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学生在推免过程中如有思想品德考核不合格、弄虚作假、论文抄袭、虚报获奖或科研成果学术不端等行为的，或者有其他严重影响推免过程和结果公平公正行为的，一经查实，学校将取消其推免资格；对已入学的，将取消学籍，并由省级教育招生考试机构按规定记入《国家教育考试考生诚信档案》。</w:t>
      </w:r>
    </w:p>
    <w:p w14:paraId="78530EDE">
      <w:pPr>
        <w:spacing w:before="93" w:beforeLines="30"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五、其他事项</w:t>
      </w:r>
    </w:p>
    <w:p w14:paraId="3389CB0F">
      <w:pPr>
        <w:spacing w:before="93" w:beforeLines="30" w:line="50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院切实加强对推免工作的组织领导，实施细则、拟推荐名单等重要事项须由本学院推免生遴选工作领导小组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集体研究</w:t>
      </w:r>
      <w:r>
        <w:rPr>
          <w:rFonts w:hint="eastAsia" w:ascii="仿宋" w:hAnsi="仿宋" w:eastAsia="仿宋"/>
          <w:sz w:val="28"/>
          <w:szCs w:val="28"/>
        </w:rPr>
        <w:t>、集体决策”。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30DCCC52">
      <w:pPr>
        <w:spacing w:before="93" w:beforeLines="30" w:line="50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建立健全回避制度，强化对本校教职工特别是领导干部子女在本校参加推免招生的监管；严格落实信息公开，主动接受社会监督；</w:t>
      </w:r>
      <w:r>
        <w:rPr>
          <w:rFonts w:ascii="仿宋" w:hAnsi="仿宋" w:eastAsia="仿宋"/>
          <w:sz w:val="28"/>
          <w:szCs w:val="28"/>
        </w:rPr>
        <w:t>推免相关工作人员有直系亲属或利益相关人员报名参加本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校</w:t>
      </w:r>
      <w:r>
        <w:rPr>
          <w:rFonts w:ascii="仿宋" w:hAnsi="仿宋" w:eastAsia="仿宋"/>
          <w:sz w:val="28"/>
          <w:szCs w:val="28"/>
        </w:rPr>
        <w:t>研究生的应提前主动申请回避，有非直系亲属等报名参加研究生招生的要提前主动报备。</w:t>
      </w:r>
    </w:p>
    <w:p w14:paraId="19DE6F71">
      <w:pPr>
        <w:spacing w:before="93" w:beforeLines="30" w:line="500" w:lineRule="exact"/>
        <w:ind w:firstLine="58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.已被接收为推免生的学生，不得再报名参加当年硕士研究生考试招生,否则取消其推免录取资格；不得再申请出国留学、参加就业派遣等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60B0753">
      <w:pPr>
        <w:spacing w:before="93" w:beforeLines="30" w:line="500" w:lineRule="exact"/>
        <w:ind w:firstLine="560" w:firstLineChars="200"/>
        <w:rPr>
          <w:rFonts w:hint="eastAsia" w:ascii="仿宋" w:hAnsi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4.</w:t>
      </w:r>
      <w:r>
        <w:rPr>
          <w:rFonts w:hint="eastAsia" w:ascii="仿宋" w:hAnsi="仿宋" w:eastAsia="仿宋"/>
          <w:bCs/>
          <w:sz w:val="28"/>
          <w:szCs w:val="28"/>
        </w:rPr>
        <w:t>推免工作咨询、申诉电话：</w:t>
      </w:r>
      <w:r>
        <w:rPr>
          <w:rFonts w:hint="eastAsia"/>
          <w:bCs/>
          <w:sz w:val="28"/>
          <w:szCs w:val="28"/>
        </w:rPr>
        <w:t>85012556。</w:t>
      </w:r>
    </w:p>
    <w:p w14:paraId="235A4234">
      <w:pPr>
        <w:spacing w:before="93" w:beforeLines="30"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5.如有与上级文件冲突的条款，以教育部和学校有关通知为准。</w:t>
      </w:r>
    </w:p>
    <w:p w14:paraId="41B5E8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5CC05"/>
    <w:multiLevelType w:val="singleLevel"/>
    <w:tmpl w:val="8025CC0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0B03"/>
    <w:rsid w:val="792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styleId="5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2025-09-18T08:05:00Z</dcterms:created>
  <dc:creator>nykchanya</dc:creator>
  <cp:lastModifiedBy>nykchanya</cp:lastModifiedBy>
  <dcterms:modified xsi:type="dcterms:W3CDTF">2025-09-18T08:05:58Z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BA186EA416484E8DAF52D62114895781_11</vt:lpwstr>
  </property>
  <property fmtid="{D5CDD505-2E9C-101B-9397-08002B2CF9AE}" pid="4" name="KSOTemplateDocerSaveRecord">
    <vt:lpwstr>eyJoZGlkIjoiZjdhNzRhYzZkNTY0YWUzOGY2ZmVkMjFjNGM0N2EzMjEiLCJ1c2VySWQiOiIyNTkyOTc5NTEifQ==</vt:lpwstr>
  </property>
</Properties>
</file>