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pacing w:beforeAutospacing="0" w:afterAutospacing="0" w:line="336" w:lineRule="atLeast"/>
        <w:ind w:firstLine="658" w:firstLineChars="400"/>
        <w:rPr>
          <w:rFonts w:ascii="仿宋" w:hAnsi="仿宋" w:eastAsia="仿宋" w:cs="仿宋"/>
          <w:b/>
          <w:bCs/>
          <w:sz w:val="28"/>
          <w:szCs w:val="28"/>
          <w:lang w:bidi="zh-CN"/>
        </w:rPr>
      </w:pPr>
      <w:r>
        <w:rPr>
          <w:rStyle w:val="9"/>
          <w:rFonts w:hint="eastAsia"/>
          <w:color w:val="AB1942"/>
          <w:spacing w:val="7"/>
          <w:sz w:val="15"/>
          <w:szCs w:val="15"/>
        </w:rPr>
        <w:drawing>
          <wp:anchor distT="0" distB="0" distL="114300" distR="114300" simplePos="0" relativeHeight="251665408" behindDoc="1" locked="0" layoutInCell="1" allowOverlap="1">
            <wp:simplePos x="0" y="0"/>
            <wp:positionH relativeFrom="column">
              <wp:posOffset>-12700</wp:posOffset>
            </wp:positionH>
            <wp:positionV relativeFrom="paragraph">
              <wp:posOffset>4412615</wp:posOffset>
            </wp:positionV>
            <wp:extent cx="5273040" cy="2496820"/>
            <wp:effectExtent l="0" t="0" r="10160" b="0"/>
            <wp:wrapTight wrapText="bothSides">
              <wp:wrapPolygon>
                <wp:start x="0" y="0"/>
                <wp:lineTo x="0" y="21534"/>
                <wp:lineTo x="21538" y="21534"/>
                <wp:lineTo x="21538" y="0"/>
                <wp:lineTo x="0" y="0"/>
              </wp:wrapPolygon>
            </wp:wrapTight>
            <wp:docPr id="4" name="图片 4" descr="170955006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550068269"/>
                    <pic:cNvPicPr>
                      <a:picLocks noChangeAspect="1"/>
                    </pic:cNvPicPr>
                  </pic:nvPicPr>
                  <pic:blipFill>
                    <a:blip r:embed="rId5"/>
                    <a:stretch>
                      <a:fillRect/>
                    </a:stretch>
                  </pic:blipFill>
                  <pic:spPr>
                    <a:xfrm>
                      <a:off x="0" y="0"/>
                      <a:ext cx="5273040" cy="2496820"/>
                    </a:xfrm>
                    <a:prstGeom prst="rect">
                      <a:avLst/>
                    </a:prstGeom>
                  </pic:spPr>
                </pic:pic>
              </a:graphicData>
            </a:graphic>
          </wp:anchor>
        </w:drawing>
      </w:r>
      <w:r>
        <w:rPr>
          <w:color w:val="000000"/>
          <w:spacing w:val="7"/>
          <w:sz w:val="28"/>
          <w:szCs w:val="28"/>
        </w:rPr>
        <w:t>马来西亚理工大学（Universiti Teknologi Malaysia, UTM）是马来西亚著名的国立大学之一。大学主校区位于马来西亚西马南端的柔佛州新山市，其他校区有巴莪校区和吉隆坡校区（研究生院）。马来西亚理工大学在全球著名高校中发挥着引导研究的作用。其学科设置覆盖电机工程、化工与自然资源工程、环境建设、民用工程、医学工程、综合科学、管理与人力资源发展、教育等领域。大学致力于提供世界级的教育与研究，成为全球顶级高等教育学府并希望通过知识与创新技术培养全能型人才，打造繁荣的社会生活。</w:t>
      </w:r>
      <w:r>
        <w:rPr>
          <w:rStyle w:val="9"/>
          <w:color w:val="AB1942"/>
          <w:spacing w:val="7"/>
          <w:sz w:val="28"/>
          <w:szCs w:val="28"/>
        </w:rPr>
        <w:t>在2024年QS世界大学排名中，UTM排名第188位，2024年泰晤士世界大学排名第400-500位，2023亚洲排名第39位，</w:t>
      </w:r>
      <w:r>
        <w:rPr>
          <w:rStyle w:val="9"/>
          <w:rFonts w:hint="eastAsia"/>
          <w:color w:val="AB1942"/>
          <w:spacing w:val="7"/>
          <w:sz w:val="28"/>
          <w:szCs w:val="28"/>
        </w:rPr>
        <w:t>马</w:t>
      </w:r>
      <w:r>
        <w:rPr>
          <w:rStyle w:val="9"/>
          <w:color w:val="AB1942"/>
          <w:spacing w:val="7"/>
          <w:sz w:val="28"/>
          <w:szCs w:val="28"/>
        </w:rPr>
        <w:t>来西亚排名第5位。</w:t>
      </w:r>
      <w:r>
        <w:rPr>
          <w:rStyle w:val="9"/>
          <w:rFonts w:hint="eastAsia"/>
          <w:color w:val="AB1942"/>
          <w:spacing w:val="7"/>
          <w:sz w:val="15"/>
          <w:szCs w:val="15"/>
        </w:rPr>
        <w:drawing>
          <wp:inline distT="0" distB="0" distL="114300" distR="114300">
            <wp:extent cx="5267325" cy="2830195"/>
            <wp:effectExtent l="0" t="0" r="3175" b="1905"/>
            <wp:docPr id="6" name="图片 6" descr="17095528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9552897308"/>
                    <pic:cNvPicPr>
                      <a:picLocks noChangeAspect="1"/>
                    </pic:cNvPicPr>
                  </pic:nvPicPr>
                  <pic:blipFill>
                    <a:blip r:embed="rId6"/>
                    <a:stretch>
                      <a:fillRect/>
                    </a:stretch>
                  </pic:blipFill>
                  <pic:spPr>
                    <a:xfrm>
                      <a:off x="0" y="0"/>
                      <a:ext cx="5267325" cy="2830195"/>
                    </a:xfrm>
                    <a:prstGeom prst="rect">
                      <a:avLst/>
                    </a:prstGeom>
                  </pic:spPr>
                </pic:pic>
              </a:graphicData>
            </a:graphic>
          </wp:inline>
        </w:drawing>
      </w:r>
      <w:r>
        <w:rPr>
          <w:rStyle w:val="9"/>
          <w:rFonts w:hint="eastAsia"/>
          <w:color w:val="AB1942"/>
          <w:spacing w:val="7"/>
          <w:sz w:val="15"/>
          <w:szCs w:val="15"/>
        </w:rPr>
        <w:t>、</w:t>
      </w:r>
    </w:p>
    <w:p>
      <w:pPr>
        <w:rPr>
          <w:rFonts w:ascii="仿宋" w:hAnsi="仿宋" w:eastAsia="仿宋" w:cs="仿宋"/>
          <w:b/>
          <w:bCs/>
          <w:sz w:val="28"/>
          <w:szCs w:val="28"/>
          <w:lang w:bidi="zh-CN"/>
        </w:rPr>
      </w:pPr>
    </w:p>
    <w:p>
      <w:pPr>
        <w:rPr>
          <w:rFonts w:ascii="仿宋" w:hAnsi="仿宋" w:eastAsia="仿宋" w:cs="仿宋"/>
          <w:b/>
          <w:bCs/>
          <w:sz w:val="28"/>
          <w:szCs w:val="28"/>
          <w:lang w:bidi="zh-CN"/>
        </w:rPr>
      </w:pPr>
    </w:p>
    <w:p>
      <w:pPr>
        <w:rPr>
          <w:rFonts w:ascii="仿宋" w:hAnsi="仿宋" w:eastAsia="仿宋" w:cs="仿宋"/>
          <w:b/>
          <w:bCs/>
          <w:sz w:val="28"/>
          <w:szCs w:val="28"/>
          <w:lang w:val="zh-CN" w:bidi="zh-CN"/>
        </w:rPr>
      </w:pPr>
      <w:r>
        <w:rPr>
          <w:rFonts w:ascii="仿宋" w:hAnsi="仿宋" w:eastAsia="仿宋" w:cs="仿宋"/>
          <w:b/>
          <w:bCs/>
          <w:sz w:val="28"/>
          <w:szCs w:val="28"/>
        </w:rPr>
        <w:drawing>
          <wp:anchor distT="0" distB="0" distL="114300" distR="114300" simplePos="0" relativeHeight="251659264" behindDoc="0" locked="0" layoutInCell="1" allowOverlap="1">
            <wp:simplePos x="0" y="0"/>
            <wp:positionH relativeFrom="column">
              <wp:posOffset>-972185</wp:posOffset>
            </wp:positionH>
            <wp:positionV relativeFrom="paragraph">
              <wp:posOffset>-859155</wp:posOffset>
            </wp:positionV>
            <wp:extent cx="3032760" cy="698500"/>
            <wp:effectExtent l="0" t="0" r="0" b="0"/>
            <wp:wrapNone/>
            <wp:docPr id="28"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10"/>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032760" cy="698500"/>
                    </a:xfrm>
                    <a:prstGeom prst="rect">
                      <a:avLst/>
                    </a:prstGeom>
                  </pic:spPr>
                </pic:pic>
              </a:graphicData>
            </a:graphic>
          </wp:anchor>
        </w:drawing>
      </w:r>
      <w:r>
        <w:rPr>
          <w:rFonts w:ascii="仿宋" w:hAnsi="仿宋" w:eastAsia="仿宋" w:cs="仿宋"/>
          <w:b/>
          <w:bCs/>
          <w:sz w:val="28"/>
          <w:szCs w:val="28"/>
          <w:lang w:bidi="zh-CN"/>
        </w:rPr>
        <mc:AlternateContent>
          <mc:Choice Requires="wps">
            <w:drawing>
              <wp:anchor distT="0" distB="0" distL="114300" distR="114300" simplePos="0" relativeHeight="251660288" behindDoc="0" locked="0" layoutInCell="1" allowOverlap="1">
                <wp:simplePos x="0" y="0"/>
                <wp:positionH relativeFrom="column">
                  <wp:posOffset>-354965</wp:posOffset>
                </wp:positionH>
                <wp:positionV relativeFrom="paragraph">
                  <wp:posOffset>-759460</wp:posOffset>
                </wp:positionV>
                <wp:extent cx="2008505" cy="4876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008505" cy="487680"/>
                        </a:xfrm>
                        <a:prstGeom prst="rect">
                          <a:avLst/>
                        </a:prstGeom>
                        <a:noFill/>
                        <a:ln>
                          <a:noFill/>
                        </a:ln>
                        <a:effectLst/>
                      </wps:spPr>
                      <wps:txbx>
                        <w:txbxContent>
                          <w:p>
                            <w:pPr>
                              <w:pStyle w:val="5"/>
                              <w:spacing w:beforeAutospacing="0" w:afterAutospacing="0"/>
                              <w:jc w:val="both"/>
                              <w:rPr>
                                <w:sz w:val="21"/>
                                <w:szCs w:val="21"/>
                              </w:rPr>
                            </w:pPr>
                            <w:r>
                              <w:rPr>
                                <w:rFonts w:hint="eastAsia" w:ascii="宋体" w:hAnsi="宋体" w:eastAsia="宋体" w:cs="宋体"/>
                                <w:b/>
                                <w:bCs/>
                                <w:color w:val="000000"/>
                                <w:kern w:val="24"/>
                                <w:sz w:val="32"/>
                                <w:szCs w:val="32"/>
                              </w:rPr>
                              <w:t>一、招生细则</w:t>
                            </w:r>
                          </w:p>
                        </w:txbxContent>
                      </wps:txbx>
                      <wps:bodyPr wrap="square" rtlCol="0">
                        <a:spAutoFit/>
                      </wps:bodyPr>
                    </wps:wsp>
                  </a:graphicData>
                </a:graphic>
              </wp:anchor>
            </w:drawing>
          </mc:Choice>
          <mc:Fallback>
            <w:pict>
              <v:shape id="_x0000_s1026" o:spid="_x0000_s1026" o:spt="202" type="#_x0000_t202" style="position:absolute;left:0pt;margin-left:-27.95pt;margin-top:-59.8pt;height:38.4pt;width:158.15pt;z-index:251660288;mso-width-relative:page;mso-height-relative:page;" filled="f" stroked="f" coordsize="21600,21600" o:gfxdata="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fv+H2QAAAAwBAAAPAAAAAAAAAAEAIAAAACIAAABkcnMv&#10;ZG93bnJldi54bWxQSwECFAAUAAAACACHTuJAs6kibMkBAACFAwAADgAAAAAAAAABACAAAAAoAQAA&#10;ZHJzL2Uyb0RvYy54bWxQSwUGAAAAAAYABgBZAQAAYwUAAAAA&#10;">
                <v:fill on="f" focussize="0,0"/>
                <v:stroke on="f"/>
                <v:imagedata o:title=""/>
                <o:lock v:ext="edit" aspectratio="f"/>
                <v:textbox style="mso-fit-shape-to-text:t;">
                  <w:txbxContent>
                    <w:p>
                      <w:pPr>
                        <w:pStyle w:val="5"/>
                        <w:spacing w:beforeAutospacing="0" w:afterAutospacing="0"/>
                        <w:jc w:val="both"/>
                        <w:rPr>
                          <w:sz w:val="21"/>
                          <w:szCs w:val="21"/>
                        </w:rPr>
                      </w:pPr>
                      <w:r>
                        <w:rPr>
                          <w:rFonts w:hint="eastAsia" w:ascii="宋体" w:hAnsi="宋体" w:eastAsia="宋体" w:cs="宋体"/>
                          <w:b/>
                          <w:bCs/>
                          <w:color w:val="000000"/>
                          <w:kern w:val="24"/>
                          <w:sz w:val="32"/>
                          <w:szCs w:val="32"/>
                        </w:rPr>
                        <w:t>一、招生细则</w:t>
                      </w:r>
                    </w:p>
                  </w:txbxContent>
                </v:textbox>
              </v:shape>
            </w:pict>
          </mc:Fallback>
        </mc:AlternateContent>
      </w:r>
      <w:r>
        <w:rPr>
          <w:rFonts w:hint="eastAsia" w:ascii="仿宋" w:hAnsi="仿宋" w:eastAsia="仿宋" w:cs="仿宋"/>
          <w:b/>
          <w:bCs/>
          <w:sz w:val="28"/>
          <w:szCs w:val="28"/>
          <w:lang w:bidi="zh-CN"/>
        </w:rPr>
        <w:t>1、</w:t>
      </w:r>
      <w:r>
        <w:rPr>
          <w:rFonts w:hint="eastAsia" w:ascii="仿宋" w:hAnsi="仿宋" w:eastAsia="仿宋" w:cs="仿宋"/>
          <w:b/>
          <w:bCs/>
          <w:sz w:val="28"/>
          <w:szCs w:val="28"/>
          <w:lang w:val="zh-CN" w:bidi="zh-CN"/>
        </w:rPr>
        <w:t>项目对象</w:t>
      </w:r>
    </w:p>
    <w:p>
      <w:pPr>
        <w:autoSpaceDE w:val="0"/>
        <w:autoSpaceDN w:val="0"/>
        <w:spacing w:line="20" w:lineRule="atLeast"/>
        <w:ind w:firstLine="560" w:firstLineChars="200"/>
        <w:rPr>
          <w:rFonts w:ascii="仿宋" w:hAnsi="仿宋" w:eastAsia="仿宋" w:cs="仿宋"/>
          <w:sz w:val="28"/>
          <w:szCs w:val="28"/>
        </w:rPr>
      </w:pPr>
      <w:r>
        <w:rPr>
          <w:rFonts w:hint="eastAsia" w:ascii="仿宋" w:hAnsi="仿宋" w:eastAsia="仿宋" w:cs="仿宋"/>
          <w:sz w:val="28"/>
          <w:szCs w:val="28"/>
        </w:rPr>
        <w:t>本校优秀的本科在读学生。</w:t>
      </w:r>
    </w:p>
    <w:p>
      <w:pPr>
        <w:pStyle w:val="2"/>
        <w:autoSpaceDE w:val="0"/>
        <w:autoSpaceDN w:val="0"/>
        <w:spacing w:line="20" w:lineRule="atLeast"/>
        <w:rPr>
          <w:rFonts w:ascii="仿宋" w:hAnsi="仿宋" w:eastAsia="仿宋" w:cs="仿宋"/>
          <w:b/>
          <w:bCs/>
          <w:sz w:val="28"/>
          <w:szCs w:val="28"/>
          <w:lang w:val="en-US"/>
        </w:rPr>
      </w:pPr>
      <w:r>
        <w:rPr>
          <w:rFonts w:hint="eastAsia" w:ascii="仿宋" w:hAnsi="仿宋" w:eastAsia="仿宋" w:cs="仿宋"/>
          <w:b/>
          <w:bCs/>
          <w:sz w:val="28"/>
          <w:szCs w:val="28"/>
          <w:lang w:val="en-US"/>
        </w:rPr>
        <w:t>2、申请要求</w:t>
      </w:r>
    </w:p>
    <w:p>
      <w:pPr>
        <w:autoSpaceDE w:val="0"/>
        <w:autoSpaceDN w:val="0"/>
        <w:spacing w:line="20" w:lineRule="atLeast"/>
        <w:ind w:firstLine="560" w:firstLineChars="200"/>
        <w:rPr>
          <w:rFonts w:ascii="仿宋" w:hAnsi="仿宋" w:eastAsia="仿宋" w:cs="仿宋"/>
          <w:sz w:val="28"/>
          <w:szCs w:val="28"/>
        </w:rPr>
      </w:pPr>
      <w:r>
        <w:rPr>
          <w:rFonts w:hint="eastAsia" w:ascii="仿宋" w:hAnsi="仿宋" w:eastAsia="仿宋" w:cs="仿宋"/>
          <w:sz w:val="28"/>
          <w:szCs w:val="28"/>
        </w:rPr>
        <w:t>1.申请者必须是高校全日制学生，并完成</w:t>
      </w:r>
      <w:r>
        <w:rPr>
          <w:rFonts w:hint="eastAsia" w:ascii="仿宋" w:hAnsi="仿宋" w:eastAsia="仿宋" w:cs="仿宋"/>
          <w:sz w:val="28"/>
          <w:szCs w:val="28"/>
          <w:lang w:val="en-US" w:eastAsia="zh-CN"/>
        </w:rPr>
        <w:t>一</w:t>
      </w:r>
      <w:r>
        <w:rPr>
          <w:rFonts w:hint="eastAsia" w:ascii="仿宋" w:hAnsi="仿宋" w:eastAsia="仿宋" w:cs="仿宋"/>
          <w:sz w:val="28"/>
          <w:szCs w:val="28"/>
        </w:rPr>
        <w:t>个学期的学习时间。</w:t>
      </w:r>
    </w:p>
    <w:p>
      <w:pPr>
        <w:autoSpaceDE w:val="0"/>
        <w:autoSpaceDN w:val="0"/>
        <w:spacing w:line="20" w:lineRule="atLeast"/>
        <w:ind w:firstLine="560" w:firstLineChars="200"/>
        <w:rPr>
          <w:rFonts w:ascii="仿宋" w:hAnsi="仿宋" w:eastAsia="仿宋" w:cs="仿宋"/>
          <w:sz w:val="28"/>
          <w:szCs w:val="28"/>
        </w:rPr>
      </w:pPr>
      <w:r>
        <w:rPr>
          <w:rFonts w:hint="eastAsia" w:ascii="仿宋" w:hAnsi="仿宋" w:eastAsia="仿宋" w:cs="仿宋"/>
          <w:sz w:val="28"/>
          <w:szCs w:val="28"/>
        </w:rPr>
        <w:t>2.学习成绩优异，在校期间表现良好且无挂科。</w:t>
      </w:r>
    </w:p>
    <w:p>
      <w:pPr>
        <w:autoSpaceDE w:val="0"/>
        <w:autoSpaceDN w:val="0"/>
        <w:spacing w:line="20" w:lineRule="atLeast"/>
        <w:ind w:firstLine="560" w:firstLineChars="200"/>
        <w:rPr>
          <w:rFonts w:ascii="仿宋" w:hAnsi="仿宋" w:eastAsia="仿宋" w:cs="仿宋"/>
          <w:sz w:val="28"/>
          <w:szCs w:val="28"/>
        </w:rPr>
      </w:pPr>
      <w:r>
        <w:rPr>
          <w:rFonts w:hint="eastAsia" w:ascii="仿宋" w:hAnsi="仿宋" w:eastAsia="仿宋" w:cs="仿宋"/>
          <w:sz w:val="28"/>
          <w:szCs w:val="28"/>
        </w:rPr>
        <w:t>3.良好的英语基础。</w:t>
      </w:r>
      <w:bookmarkStart w:id="0" w:name="_GoBack"/>
      <w:bookmarkEnd w:id="0"/>
    </w:p>
    <w:p>
      <w:pPr>
        <w:autoSpaceDE w:val="0"/>
        <w:autoSpaceDN w:val="0"/>
        <w:spacing w:line="20" w:lineRule="atLeast"/>
        <w:ind w:firstLine="560" w:firstLineChars="200"/>
        <w:rPr>
          <w:rFonts w:ascii="仿宋" w:hAnsi="仿宋" w:eastAsia="仿宋" w:cs="仿宋"/>
          <w:sz w:val="28"/>
          <w:szCs w:val="28"/>
        </w:rPr>
      </w:pPr>
      <w:r>
        <w:rPr>
          <w:rFonts w:hint="eastAsia" w:ascii="仿宋" w:hAnsi="仿宋" w:eastAsia="仿宋" w:cs="仿宋"/>
          <w:sz w:val="28"/>
          <w:szCs w:val="28"/>
        </w:rPr>
        <w:t xml:space="preserve">4.具有较强的学习能力和适应能力，综合素质较好、品行端正，且具有团队合作意识。 </w:t>
      </w:r>
    </w:p>
    <w:p>
      <w:pPr>
        <w:autoSpaceDE w:val="0"/>
        <w:autoSpaceDN w:val="0"/>
        <w:spacing w:line="2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w:t>
      </w:r>
      <w:r>
        <w:rPr>
          <w:rFonts w:hint="eastAsia" w:ascii="仿宋" w:hAnsi="仿宋" w:eastAsia="仿宋" w:cs="仿宋"/>
          <w:sz w:val="28"/>
          <w:szCs w:val="28"/>
        </w:rPr>
        <w:t>身体健康，能圆满完成出国访问与学习任务；</w:t>
      </w:r>
    </w:p>
    <w:p>
      <w:pPr>
        <w:autoSpaceDE w:val="0"/>
        <w:autoSpaceDN w:val="0"/>
        <w:spacing w:line="20" w:lineRule="atLeast"/>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3、申请材料</w:t>
      </w:r>
    </w:p>
    <w:p>
      <w:pPr>
        <w:autoSpaceDE w:val="0"/>
        <w:autoSpaceDN w:val="0"/>
        <w:spacing w:line="20" w:lineRule="atLeas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英文申请表（由老师指导填写）</w:t>
      </w:r>
    </w:p>
    <w:p>
      <w:pPr>
        <w:autoSpaceDE w:val="0"/>
        <w:autoSpaceDN w:val="0"/>
        <w:spacing w:line="20" w:lineRule="atLeas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整本护照扫描件（含封面及空白页</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有效期18个月或以上</w:t>
      </w:r>
      <w:r>
        <w:rPr>
          <w:rFonts w:hint="eastAsia" w:ascii="仿宋" w:hAnsi="仿宋" w:eastAsia="仿宋" w:cs="仿宋"/>
          <w:sz w:val="28"/>
          <w:szCs w:val="28"/>
        </w:rPr>
        <w:t>）</w:t>
      </w:r>
    </w:p>
    <w:p>
      <w:pPr>
        <w:autoSpaceDE w:val="0"/>
        <w:autoSpaceDN w:val="0"/>
        <w:spacing w:line="20" w:lineRule="atLeas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个人证件照 (白底、尺寸35mm x 50mm)</w:t>
      </w:r>
    </w:p>
    <w:p>
      <w:pPr>
        <w:autoSpaceDE w:val="0"/>
        <w:autoSpaceDN w:val="0"/>
        <w:spacing w:line="20" w:lineRule="atLeas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学校在籍证明英文版（加盖学校公章）</w:t>
      </w:r>
    </w:p>
    <w:p>
      <w:pPr>
        <w:autoSpaceDE w:val="0"/>
        <w:autoSpaceDN w:val="0"/>
        <w:spacing w:line="20" w:lineRule="atLeas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院系推荐信英文版（加盖院系公章）</w:t>
      </w:r>
    </w:p>
    <w:p>
      <w:pPr>
        <w:autoSpaceDE w:val="0"/>
        <w:autoSpaceDN w:val="0"/>
        <w:spacing w:line="20" w:lineRule="atLeas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在校成绩单英文版（加盖院系公章）</w:t>
      </w:r>
    </w:p>
    <w:p>
      <w:pPr>
        <w:autoSpaceDE w:val="0"/>
        <w:autoSpaceDN w:val="0"/>
        <w:spacing w:line="20" w:lineRule="atLeast"/>
        <w:ind w:firstLine="560" w:firstLineChars="200"/>
        <w:rPr>
          <w:rFonts w:hint="eastAsia" w:ascii="仿宋" w:hAnsi="仿宋" w:eastAsia="仿宋" w:cs="仿宋"/>
          <w:sz w:val="28"/>
          <w:szCs w:val="28"/>
        </w:rPr>
      </w:pPr>
    </w:p>
    <w:p>
      <w:pPr>
        <w:autoSpaceDE w:val="0"/>
        <w:autoSpaceDN w:val="0"/>
        <w:spacing w:line="20" w:lineRule="atLeast"/>
        <w:rPr>
          <w:rFonts w:ascii="仿宋" w:hAnsi="仿宋" w:eastAsia="仿宋" w:cs="仿宋"/>
          <w:sz w:val="28"/>
          <w:szCs w:val="28"/>
        </w:rPr>
      </w:pPr>
      <w:r>
        <w:drawing>
          <wp:anchor distT="0" distB="0" distL="114300" distR="114300" simplePos="0" relativeHeight="251661312" behindDoc="0" locked="0" layoutInCell="1" allowOverlap="1">
            <wp:simplePos x="0" y="0"/>
            <wp:positionH relativeFrom="column">
              <wp:posOffset>-971550</wp:posOffset>
            </wp:positionH>
            <wp:positionV relativeFrom="paragraph">
              <wp:posOffset>-170815</wp:posOffset>
            </wp:positionV>
            <wp:extent cx="3032760" cy="698500"/>
            <wp:effectExtent l="0" t="0" r="0" b="0"/>
            <wp:wrapNone/>
            <wp:docPr id="29"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10"/>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032760" cy="69850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-466090</wp:posOffset>
                </wp:positionH>
                <wp:positionV relativeFrom="paragraph">
                  <wp:posOffset>-81280</wp:posOffset>
                </wp:positionV>
                <wp:extent cx="1376680" cy="47498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376680" cy="474980"/>
                        </a:xfrm>
                        <a:prstGeom prst="rect">
                          <a:avLst/>
                        </a:prstGeom>
                        <a:noFill/>
                        <a:ln>
                          <a:noFill/>
                        </a:ln>
                        <a:effectLst/>
                      </wps:spPr>
                      <wps:txbx>
                        <w:txbxContent>
                          <w:p>
                            <w:pPr>
                              <w:pStyle w:val="5"/>
                              <w:spacing w:beforeAutospacing="0" w:afterAutospacing="0"/>
                              <w:jc w:val="center"/>
                              <w:rPr>
                                <w:sz w:val="21"/>
                                <w:szCs w:val="21"/>
                              </w:rPr>
                            </w:pPr>
                            <w:r>
                              <w:rPr>
                                <w:rFonts w:hint="eastAsia" w:ascii="宋体" w:hAnsi="宋体" w:eastAsia="宋体" w:cs="宋体"/>
                                <w:b/>
                                <w:bCs/>
                                <w:color w:val="000000"/>
                                <w:kern w:val="24"/>
                                <w:sz w:val="32"/>
                                <w:szCs w:val="32"/>
                              </w:rPr>
                              <w:t>二、项目时间</w:t>
                            </w:r>
                          </w:p>
                        </w:txbxContent>
                      </wps:txbx>
                      <wps:bodyPr wrap="square" rtlCol="0">
                        <a:noAutofit/>
                      </wps:bodyPr>
                    </wps:wsp>
                  </a:graphicData>
                </a:graphic>
              </wp:anchor>
            </w:drawing>
          </mc:Choice>
          <mc:Fallback>
            <w:pict>
              <v:shape id="_x0000_s1026" o:spid="_x0000_s1026" o:spt="202" type="#_x0000_t202" style="position:absolute;left:0pt;margin-left:-36.7pt;margin-top:-6.4pt;height:37.4pt;width:108.4pt;z-index:251662336;mso-width-relative:page;mso-height-relative:page;" filled="f" stroked="f" coordsize="21600,21600" o:gfxdata="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ncM31gAAAAoBAAAPAAAAAAAAAAEAIAAAACIAAABkcnMvZG93bnJl&#10;di54bWxQSwECFAAUAAAACACHTuJAqHI7bcYBAACFAwAADgAAAAAAAAABACAAAAAlAQAAZHJzL2Uy&#10;b0RvYy54bWxQSwUGAAAAAAYABgBZAQAAXQUAAAAA&#10;">
                <v:fill on="f" focussize="0,0"/>
                <v:stroke on="f"/>
                <v:imagedata o:title=""/>
                <o:lock v:ext="edit" aspectratio="f"/>
                <v:textbox>
                  <w:txbxContent>
                    <w:p>
                      <w:pPr>
                        <w:pStyle w:val="5"/>
                        <w:spacing w:beforeAutospacing="0" w:afterAutospacing="0"/>
                        <w:jc w:val="center"/>
                        <w:rPr>
                          <w:sz w:val="21"/>
                          <w:szCs w:val="21"/>
                        </w:rPr>
                      </w:pPr>
                      <w:r>
                        <w:rPr>
                          <w:rFonts w:hint="eastAsia" w:ascii="宋体" w:hAnsi="宋体" w:eastAsia="宋体" w:cs="宋体"/>
                          <w:b/>
                          <w:bCs/>
                          <w:color w:val="000000"/>
                          <w:kern w:val="24"/>
                          <w:sz w:val="32"/>
                          <w:szCs w:val="32"/>
                        </w:rPr>
                        <w:t>二、项目时间</w:t>
                      </w:r>
                    </w:p>
                  </w:txbxContent>
                </v:textbox>
              </v:shape>
            </w:pict>
          </mc:Fallback>
        </mc:AlternateContent>
      </w:r>
      <w:r>
        <w:rPr>
          <w:rFonts w:hint="eastAsia" w:ascii="仿宋" w:hAnsi="仿宋" w:eastAsia="仿宋" w:cs="仿宋"/>
          <w:sz w:val="28"/>
          <w:szCs w:val="28"/>
        </w:rPr>
        <w:t xml:space="preserve"> </w:t>
      </w:r>
    </w:p>
    <w:p>
      <w:pPr>
        <w:pStyle w:val="2"/>
        <w:autoSpaceDE w:val="0"/>
        <w:autoSpaceDN w:val="0"/>
        <w:spacing w:line="560" w:lineRule="exact"/>
        <w:rPr>
          <w:rFonts w:ascii="仿宋" w:hAnsi="仿宋" w:eastAsia="仿宋" w:cs="仿宋"/>
          <w:b/>
          <w:bCs/>
          <w:sz w:val="28"/>
          <w:szCs w:val="28"/>
          <w:lang w:val="en-US"/>
        </w:rPr>
      </w:pPr>
      <w:r>
        <w:rPr>
          <w:rFonts w:hint="eastAsia"/>
          <w:lang w:val="en-US"/>
        </w:rPr>
        <w:t>1</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val="en-US"/>
        </w:rPr>
        <w:t>申请时间</w:t>
      </w:r>
    </w:p>
    <w:p>
      <w:pPr>
        <w:pStyle w:val="2"/>
        <w:autoSpaceDE w:val="0"/>
        <w:autoSpaceDN w:val="0"/>
        <w:spacing w:line="560" w:lineRule="exact"/>
        <w:ind w:firstLine="560" w:firstLineChars="200"/>
        <w:rPr>
          <w:rFonts w:ascii="仿宋" w:hAnsi="仿宋" w:eastAsia="仿宋" w:cs="仿宋"/>
          <w:sz w:val="28"/>
          <w:szCs w:val="28"/>
          <w:lang w:val="en-US" w:bidi="ar-SA"/>
        </w:rPr>
      </w:pPr>
      <w:r>
        <w:rPr>
          <w:rFonts w:hint="eastAsia" w:ascii="仿宋" w:hAnsi="仿宋" w:eastAsia="仿宋" w:cs="仿宋"/>
          <w:sz w:val="28"/>
          <w:szCs w:val="28"/>
          <w:lang w:val="en-US" w:bidi="ar-SA"/>
        </w:rPr>
        <w:t>1）学期安排：春季学期2025年3月至2025年7月；</w:t>
      </w:r>
    </w:p>
    <w:p>
      <w:pPr>
        <w:pStyle w:val="2"/>
        <w:autoSpaceDE w:val="0"/>
        <w:autoSpaceDN w:val="0"/>
        <w:spacing w:line="560" w:lineRule="exact"/>
        <w:ind w:firstLine="560" w:firstLineChars="200"/>
        <w:rPr>
          <w:rFonts w:ascii="仿宋" w:hAnsi="仿宋" w:eastAsia="仿宋" w:cs="仿宋"/>
          <w:sz w:val="28"/>
          <w:szCs w:val="28"/>
          <w:lang w:val="en-US" w:bidi="ar-SA"/>
        </w:rPr>
      </w:pPr>
      <w:r>
        <w:rPr>
          <w:rFonts w:hint="eastAsia" w:ascii="仿宋" w:hAnsi="仿宋" w:eastAsia="仿宋" w:cs="仿宋"/>
          <w:sz w:val="28"/>
          <w:szCs w:val="28"/>
          <w:lang w:val="en-US" w:bidi="ar-SA"/>
        </w:rPr>
        <w:t>2）申请时间：春季学期报名截止时间为2024年11月30日。</w:t>
      </w:r>
    </w:p>
    <w:p>
      <w:pPr>
        <w:pStyle w:val="2"/>
        <w:autoSpaceDE w:val="0"/>
        <w:autoSpaceDN w:val="0"/>
        <w:spacing w:line="560" w:lineRule="exact"/>
        <w:rPr>
          <w:rFonts w:ascii="仿宋" w:hAnsi="仿宋" w:eastAsia="仿宋" w:cs="仿宋"/>
          <w:sz w:val="28"/>
          <w:szCs w:val="28"/>
          <w:lang w:val="en-US" w:bidi="ar-SA"/>
        </w:rPr>
      </w:pPr>
      <w:r>
        <w:rPr>
          <w:rFonts w:hint="eastAsia" w:ascii="仿宋" w:hAnsi="仿宋" w:eastAsia="仿宋" w:cs="仿宋"/>
          <w:b/>
          <w:bCs/>
          <w:sz w:val="28"/>
          <w:szCs w:val="28"/>
          <w:lang w:val="en-US"/>
        </w:rPr>
        <w:t>2</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val="en-US"/>
        </w:rPr>
        <w:t>交换时间</w:t>
      </w:r>
    </w:p>
    <w:p>
      <w:pPr>
        <w:pStyle w:val="2"/>
        <w:autoSpaceDE w:val="0"/>
        <w:autoSpaceDN w:val="0"/>
        <w:spacing w:line="560" w:lineRule="exact"/>
        <w:ind w:firstLine="560" w:firstLineChars="200"/>
        <w:rPr>
          <w:rFonts w:ascii="仿宋" w:hAnsi="仿宋" w:eastAsia="仿宋" w:cs="仿宋"/>
          <w:sz w:val="28"/>
          <w:szCs w:val="28"/>
          <w:lang w:val="en-US" w:bidi="ar-SA"/>
        </w:rPr>
      </w:pPr>
      <w:r>
        <w:rPr>
          <w:rFonts w:hint="eastAsia" w:ascii="仿宋" w:hAnsi="仿宋" w:eastAsia="仿宋" w:cs="仿宋"/>
          <w:sz w:val="28"/>
          <w:szCs w:val="28"/>
          <w:lang w:val="en-US" w:bidi="ar-SA"/>
        </w:rPr>
        <w:t>1）2025年1月-2025年2月申请返签信，办理出国签证。</w:t>
      </w:r>
    </w:p>
    <w:p>
      <w:pPr>
        <w:pStyle w:val="2"/>
        <w:autoSpaceDE w:val="0"/>
        <w:autoSpaceDN w:val="0"/>
        <w:spacing w:line="560" w:lineRule="exact"/>
        <w:ind w:firstLine="560" w:firstLineChars="200"/>
        <w:rPr>
          <w:rFonts w:ascii="仿宋" w:hAnsi="仿宋" w:eastAsia="仿宋" w:cs="仿宋"/>
          <w:sz w:val="28"/>
          <w:szCs w:val="28"/>
          <w:lang w:val="en-US" w:bidi="ar-SA"/>
        </w:rPr>
      </w:pPr>
      <w:r>
        <w:rPr>
          <w:rFonts w:hint="eastAsia" w:ascii="仿宋" w:hAnsi="仿宋" w:eastAsia="仿宋" w:cs="仿宋"/>
          <w:sz w:val="28"/>
          <w:szCs w:val="28"/>
          <w:lang w:val="en-US" w:bidi="ar-SA"/>
        </w:rPr>
        <w:t>2）2025年2月由马来西亚理工大学中国代表办公室通知学员出发。</w:t>
      </w:r>
    </w:p>
    <w:p>
      <w:pPr>
        <w:pStyle w:val="2"/>
        <w:autoSpaceDE w:val="0"/>
        <w:autoSpaceDN w:val="0"/>
        <w:spacing w:line="560" w:lineRule="exact"/>
        <w:ind w:firstLine="560" w:firstLineChars="200"/>
        <w:rPr>
          <w:rFonts w:ascii="仿宋" w:hAnsi="仿宋" w:eastAsia="仿宋" w:cs="仿宋"/>
          <w:sz w:val="28"/>
          <w:szCs w:val="28"/>
          <w:lang w:val="en-US" w:bidi="ar-SA"/>
        </w:rPr>
      </w:pPr>
      <w:r>
        <w:rPr>
          <w:rFonts w:hint="eastAsia" w:ascii="仿宋" w:hAnsi="仿宋" w:eastAsia="仿宋" w:cs="仿宋"/>
          <w:sz w:val="28"/>
          <w:szCs w:val="28"/>
          <w:lang w:val="en-US" w:bidi="ar-SA"/>
        </w:rPr>
        <w:t>3）2025年3月-2025年7月学生在马来西亚理工大学交流学习，马来西亚理工大学向学生所在大学提供考试成绩。</w:t>
      </w:r>
    </w:p>
    <w:p>
      <w:pPr>
        <w:pStyle w:val="2"/>
        <w:autoSpaceDE w:val="0"/>
        <w:autoSpaceDN w:val="0"/>
        <w:spacing w:line="360" w:lineRule="auto"/>
        <w:rPr>
          <w:rFonts w:ascii="仿宋" w:hAnsi="仿宋" w:eastAsia="仿宋" w:cs="仿宋"/>
          <w:b/>
          <w:bCs/>
          <w:sz w:val="28"/>
          <w:szCs w:val="28"/>
          <w:lang w:val="en-US"/>
        </w:rPr>
      </w:pPr>
      <w:r>
        <w:rPr>
          <w:lang w:val="en-US" w:bidi="ar-SA"/>
        </w:rPr>
        <w:drawing>
          <wp:anchor distT="0" distB="0" distL="114300" distR="114300" simplePos="0" relativeHeight="251663360" behindDoc="0" locked="0" layoutInCell="1" allowOverlap="1">
            <wp:simplePos x="0" y="0"/>
            <wp:positionH relativeFrom="column">
              <wp:posOffset>-1036320</wp:posOffset>
            </wp:positionH>
            <wp:positionV relativeFrom="paragraph">
              <wp:posOffset>34290</wp:posOffset>
            </wp:positionV>
            <wp:extent cx="3032760" cy="698500"/>
            <wp:effectExtent l="0" t="0" r="0" b="0"/>
            <wp:wrapNone/>
            <wp:docPr id="3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10"/>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032760" cy="698500"/>
                    </a:xfrm>
                    <a:prstGeom prst="rect">
                      <a:avLst/>
                    </a:prstGeom>
                  </pic:spPr>
                </pic:pic>
              </a:graphicData>
            </a:graphic>
          </wp:anchor>
        </w:drawing>
      </w:r>
      <w:r>
        <w:rPr>
          <w:lang w:val="en-US"/>
        </w:rPr>
        <mc:AlternateContent>
          <mc:Choice Requires="wps">
            <w:drawing>
              <wp:anchor distT="0" distB="0" distL="114300" distR="114300" simplePos="0" relativeHeight="251664384" behindDoc="0" locked="0" layoutInCell="1" allowOverlap="1">
                <wp:simplePos x="0" y="0"/>
                <wp:positionH relativeFrom="column">
                  <wp:posOffset>-480695</wp:posOffset>
                </wp:positionH>
                <wp:positionV relativeFrom="paragraph">
                  <wp:posOffset>158750</wp:posOffset>
                </wp:positionV>
                <wp:extent cx="1845945" cy="48768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45945" cy="487680"/>
                        </a:xfrm>
                        <a:prstGeom prst="rect">
                          <a:avLst/>
                        </a:prstGeom>
                        <a:noFill/>
                        <a:ln>
                          <a:noFill/>
                        </a:ln>
                        <a:effectLst/>
                      </wps:spPr>
                      <wps:txbx>
                        <w:txbxContent>
                          <w:p>
                            <w:pPr>
                              <w:pStyle w:val="5"/>
                              <w:spacing w:beforeAutospacing="0" w:afterAutospacing="0"/>
                              <w:jc w:val="center"/>
                              <w:rPr>
                                <w:sz w:val="21"/>
                                <w:szCs w:val="21"/>
                              </w:rPr>
                            </w:pPr>
                            <w:r>
                              <w:rPr>
                                <w:rFonts w:hint="eastAsia" w:ascii="宋体" w:hAnsi="宋体" w:eastAsia="宋体" w:cs="宋体"/>
                                <w:b/>
                                <w:bCs/>
                                <w:color w:val="000000"/>
                                <w:kern w:val="24"/>
                                <w:sz w:val="32"/>
                                <w:szCs w:val="32"/>
                              </w:rPr>
                              <w:t>三、相关费用</w:t>
                            </w:r>
                          </w:p>
                        </w:txbxContent>
                      </wps:txbx>
                      <wps:bodyPr wrap="square" rtlCol="0">
                        <a:spAutoFit/>
                      </wps:bodyPr>
                    </wps:wsp>
                  </a:graphicData>
                </a:graphic>
              </wp:anchor>
            </w:drawing>
          </mc:Choice>
          <mc:Fallback>
            <w:pict>
              <v:shape id="_x0000_s1026" o:spid="_x0000_s1026" o:spt="202" type="#_x0000_t202" style="position:absolute;left:0pt;margin-left:-37.85pt;margin-top:12.5pt;height:38.4pt;width:145.35pt;z-index:251664384;mso-width-relative:page;mso-height-relative:page;" filled="f" stroked="f" coordsize="21600,21600" o:gfxdata="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oA2w9YAAAAKAQAADwAAAAAAAAABACAAAAAiAAAAZHJzL2Rv&#10;d25yZXYueG1sUEsBAhQAFAAAAAgAh07iQNsv9qHKAQAAhQMAAA4AAAAAAAAAAQAgAAAAJQEAAGRy&#10;cy9lMm9Eb2MueG1sUEsFBgAAAAAGAAYAWQEAAGEFAAAAAA==&#10;">
                <v:fill on="f" focussize="0,0"/>
                <v:stroke on="f"/>
                <v:imagedata o:title=""/>
                <o:lock v:ext="edit" aspectratio="f"/>
                <v:textbox style="mso-fit-shape-to-text:t;">
                  <w:txbxContent>
                    <w:p>
                      <w:pPr>
                        <w:pStyle w:val="5"/>
                        <w:spacing w:beforeAutospacing="0" w:afterAutospacing="0"/>
                        <w:jc w:val="center"/>
                        <w:rPr>
                          <w:sz w:val="21"/>
                          <w:szCs w:val="21"/>
                        </w:rPr>
                      </w:pPr>
                      <w:r>
                        <w:rPr>
                          <w:rFonts w:hint="eastAsia" w:ascii="宋体" w:hAnsi="宋体" w:eastAsia="宋体" w:cs="宋体"/>
                          <w:b/>
                          <w:bCs/>
                          <w:color w:val="000000"/>
                          <w:kern w:val="24"/>
                          <w:sz w:val="32"/>
                          <w:szCs w:val="32"/>
                        </w:rPr>
                        <w:t>三、相关费用</w:t>
                      </w:r>
                    </w:p>
                  </w:txbxContent>
                </v:textbox>
              </v:shape>
            </w:pict>
          </mc:Fallback>
        </mc:AlternateContent>
      </w:r>
    </w:p>
    <w:p>
      <w:pPr>
        <w:widowControl/>
        <w:spacing w:line="560" w:lineRule="exact"/>
        <w:jc w:val="left"/>
        <w:rPr>
          <w:rFonts w:ascii="仿宋" w:hAnsi="仿宋" w:eastAsia="仿宋" w:cs="仿宋"/>
          <w:b/>
          <w:bCs/>
          <w:sz w:val="28"/>
          <w:szCs w:val="28"/>
          <w:lang w:bidi="zh-CN"/>
        </w:rPr>
      </w:pPr>
    </w:p>
    <w:p>
      <w:pPr>
        <w:pStyle w:val="2"/>
        <w:numPr>
          <w:numId w:val="0"/>
        </w:numPr>
        <w:autoSpaceDE w:val="0"/>
        <w:autoSpaceDN w:val="0"/>
        <w:spacing w:line="560" w:lineRule="exact"/>
        <w:rPr>
          <w:rFonts w:ascii="仿宋" w:hAnsi="仿宋" w:eastAsia="仿宋" w:cs="仿宋"/>
          <w:b/>
          <w:bCs/>
          <w:sz w:val="28"/>
          <w:szCs w:val="28"/>
          <w:lang w:val="en-US"/>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val="en-US"/>
        </w:rPr>
        <w:t>学生通过初步审核后需缴纳费用：21800元</w:t>
      </w:r>
    </w:p>
    <w:p>
      <w:pPr>
        <w:widowControl/>
        <w:jc w:val="left"/>
        <w:rPr>
          <w:rFonts w:hint="eastAsia" w:ascii="仿宋" w:hAnsi="仿宋" w:eastAsia="仿宋" w:cs="仿宋"/>
          <w:kern w:val="2"/>
          <w:sz w:val="28"/>
          <w:szCs w:val="28"/>
          <w:lang w:val="en-US" w:eastAsia="zh-CN" w:bidi="ar-SA"/>
        </w:rPr>
      </w:pPr>
      <w:r>
        <w:rPr>
          <w:rFonts w:hint="eastAsia" w:ascii="仿宋" w:hAnsi="仿宋" w:eastAsia="仿宋" w:cs="仿宋"/>
          <w:b/>
          <w:bCs/>
          <w:sz w:val="28"/>
          <w:szCs w:val="28"/>
        </w:rPr>
        <w:t>费用包含：</w:t>
      </w:r>
      <w:r>
        <w:rPr>
          <w:rFonts w:hint="eastAsia" w:ascii="仿宋" w:hAnsi="仿宋" w:eastAsia="仿宋" w:cs="仿宋"/>
          <w:kern w:val="2"/>
          <w:sz w:val="28"/>
          <w:szCs w:val="28"/>
          <w:lang w:val="en-US" w:eastAsia="zh-CN" w:bidi="ar-SA"/>
        </w:rPr>
        <w:t>大学申请费及注册费、学费、学生单次入境 (签证费&amp;返签信费)、交换生项目管理费、接机、协助注册费、大学行政费、大学管理费、二级学院教育费。</w:t>
      </w:r>
    </w:p>
    <w:p>
      <w:pPr>
        <w:pStyle w:val="2"/>
        <w:autoSpaceDE w:val="0"/>
        <w:autoSpaceDN w:val="0"/>
        <w:spacing w:line="560" w:lineRule="exact"/>
        <w:rPr>
          <w:rFonts w:ascii="仿宋" w:hAnsi="仿宋" w:eastAsia="仿宋" w:cs="仿宋"/>
          <w:b/>
          <w:bCs/>
          <w:sz w:val="28"/>
          <w:szCs w:val="28"/>
          <w:lang w:val="en-US"/>
        </w:rPr>
      </w:pPr>
      <w:r>
        <w:rPr>
          <w:rFonts w:hint="eastAsia" w:ascii="仿宋" w:hAnsi="仿宋" w:eastAsia="仿宋" w:cs="仿宋"/>
          <w:b/>
          <w:bCs/>
          <w:sz w:val="28"/>
          <w:szCs w:val="28"/>
          <w:lang w:val="en-US"/>
        </w:rPr>
        <w:t>2</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val="en-US"/>
        </w:rPr>
        <w:t>其它费用</w:t>
      </w:r>
    </w:p>
    <w:p>
      <w:pPr>
        <w:pStyle w:val="5"/>
        <w:widowControl/>
        <w:spacing w:beforeAutospacing="0" w:afterAutospacing="0" w:line="560" w:lineRule="exact"/>
        <w:jc w:val="both"/>
        <w:rPr>
          <w:rFonts w:ascii="仿宋" w:hAnsi="仿宋" w:eastAsia="仿宋" w:cs="仿宋"/>
          <w:kern w:val="2"/>
          <w:sz w:val="28"/>
          <w:szCs w:val="28"/>
        </w:rPr>
      </w:pPr>
      <w:r>
        <w:rPr>
          <w:rFonts w:hint="eastAsia" w:ascii="仿宋" w:hAnsi="仿宋" w:eastAsia="仿宋" w:cs="仿宋"/>
          <w:kern w:val="2"/>
          <w:sz w:val="28"/>
          <w:szCs w:val="28"/>
        </w:rPr>
        <w:t>学生在马来西亚生活游历费用、住宿费用、往返国际机票费自理；住宿费用：马理工校园内有学生公寓（600马币/月），视住宿条件而定。餐饮花费：校内提供经济实惠的一日三餐，预计8-10马币/餐。</w:t>
      </w:r>
    </w:p>
    <w:p>
      <w:pPr>
        <w:pStyle w:val="2"/>
        <w:rPr>
          <w:rFonts w:ascii="仿宋" w:hAnsi="仿宋" w:eastAsia="仿宋" w:cs="仿宋"/>
          <w:sz w:val="28"/>
          <w:szCs w:val="28"/>
          <w:lang w:val="en-US"/>
        </w:rPr>
      </w:pPr>
      <w:r>
        <w:rPr>
          <w:rFonts w:ascii="仿宋" w:hAnsi="仿宋" w:eastAsia="仿宋" w:cs="仿宋"/>
          <w:sz w:val="28"/>
          <w:szCs w:val="28"/>
          <w:lang w:val="en-US"/>
        </w:rPr>
        <w:drawing>
          <wp:inline distT="0" distB="0" distL="114300" distR="114300">
            <wp:extent cx="5269865" cy="2009775"/>
            <wp:effectExtent l="0" t="0" r="635" b="9525"/>
            <wp:docPr id="5" name="图片 5" descr="170955965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9559655021"/>
                    <pic:cNvPicPr>
                      <a:picLocks noChangeAspect="1"/>
                    </pic:cNvPicPr>
                  </pic:nvPicPr>
                  <pic:blipFill>
                    <a:blip r:embed="rId9"/>
                    <a:stretch>
                      <a:fillRect/>
                    </a:stretch>
                  </pic:blipFill>
                  <pic:spPr>
                    <a:xfrm>
                      <a:off x="0" y="0"/>
                      <a:ext cx="5269865" cy="2009775"/>
                    </a:xfrm>
                    <a:prstGeom prst="rect">
                      <a:avLst/>
                    </a:prstGeom>
                  </pic:spPr>
                </pic:pic>
              </a:graphicData>
            </a:graphic>
          </wp:inline>
        </w:drawing>
      </w:r>
    </w:p>
    <w:p>
      <w:pPr>
        <w:jc w:val="left"/>
        <w:rPr>
          <w:rFonts w:ascii="仿宋" w:hAnsi="仿宋" w:eastAsia="仿宋" w:cs="仿宋"/>
          <w:b/>
          <w:bCs/>
          <w:color w:val="262626"/>
          <w:kern w:val="0"/>
          <w:sz w:val="28"/>
          <w:szCs w:val="28"/>
        </w:rPr>
      </w:pPr>
    </w:p>
    <w:p>
      <w:pPr>
        <w:rPr>
          <w:rFonts w:ascii="微软雅黑" w:hAnsi="微软雅黑" w:eastAsia="微软雅黑" w:cs="微软雅黑"/>
          <w:sz w:val="28"/>
          <w:szCs w:val="28"/>
        </w:rPr>
      </w:pPr>
      <w:r>
        <w:rPr>
          <w:rFonts w:ascii="仿宋" w:hAnsi="仿宋" w:eastAsia="仿宋" w:cs="仿宋"/>
          <w:color w:val="262626"/>
          <w:kern w:val="0"/>
          <w:sz w:val="28"/>
          <w:szCs w:val="28"/>
        </w:rPr>
        <w:drawing>
          <wp:anchor distT="0" distB="0" distL="114300" distR="114300" simplePos="0" relativeHeight="251666432" behindDoc="0" locked="0" layoutInCell="1" allowOverlap="1">
            <wp:simplePos x="0" y="0"/>
            <wp:positionH relativeFrom="column">
              <wp:posOffset>2919095</wp:posOffset>
            </wp:positionH>
            <wp:positionV relativeFrom="paragraph">
              <wp:posOffset>438150</wp:posOffset>
            </wp:positionV>
            <wp:extent cx="2779395" cy="3208655"/>
            <wp:effectExtent l="0" t="0" r="1905" b="4445"/>
            <wp:wrapSquare wrapText="bothSides"/>
            <wp:docPr id="1" name="图片 1" descr="UTM交换生成绩单 -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TM交换生成绩单 - 样本"/>
                    <pic:cNvPicPr>
                      <a:picLocks noChangeAspect="1"/>
                    </pic:cNvPicPr>
                  </pic:nvPicPr>
                  <pic:blipFill>
                    <a:blip r:embed="rId10"/>
                    <a:stretch>
                      <a:fillRect/>
                    </a:stretch>
                  </pic:blipFill>
                  <pic:spPr>
                    <a:xfrm>
                      <a:off x="0" y="0"/>
                      <a:ext cx="2779395" cy="3208655"/>
                    </a:xfrm>
                    <a:prstGeom prst="rect">
                      <a:avLst/>
                    </a:prstGeom>
                  </pic:spPr>
                </pic:pic>
              </a:graphicData>
            </a:graphic>
          </wp:anchor>
        </w:drawing>
      </w:r>
    </w:p>
    <w:p>
      <w:pPr>
        <w:pStyle w:val="5"/>
        <w:widowControl/>
        <w:spacing w:beforeAutospacing="0" w:afterAutospacing="0" w:line="560" w:lineRule="exact"/>
        <w:jc w:val="both"/>
        <w:rPr>
          <w:rFonts w:ascii="微软雅黑" w:hAnsi="微软雅黑" w:eastAsia="微软雅黑" w:cs="微软雅黑"/>
          <w:kern w:val="2"/>
          <w:sz w:val="28"/>
          <w:szCs w:val="28"/>
        </w:rPr>
      </w:pPr>
      <w:r>
        <w:rPr>
          <w:rFonts w:ascii="仿宋" w:hAnsi="仿宋" w:eastAsia="仿宋" w:cs="仿宋"/>
          <w:color w:val="262626"/>
          <w:sz w:val="28"/>
          <w:szCs w:val="28"/>
        </w:rPr>
        <w:drawing>
          <wp:anchor distT="0" distB="0" distL="114300" distR="114300" simplePos="0" relativeHeight="251667456" behindDoc="1" locked="0" layoutInCell="1" allowOverlap="1">
            <wp:simplePos x="0" y="0"/>
            <wp:positionH relativeFrom="column">
              <wp:posOffset>0</wp:posOffset>
            </wp:positionH>
            <wp:positionV relativeFrom="paragraph">
              <wp:posOffset>42545</wp:posOffset>
            </wp:positionV>
            <wp:extent cx="2602865" cy="3238500"/>
            <wp:effectExtent l="0" t="0" r="635" b="0"/>
            <wp:wrapTight wrapText="bothSides">
              <wp:wrapPolygon>
                <wp:start x="0" y="0"/>
                <wp:lineTo x="0" y="21515"/>
                <wp:lineTo x="21500" y="21515"/>
                <wp:lineTo x="21500" y="0"/>
                <wp:lineTo x="0" y="0"/>
              </wp:wrapPolygon>
            </wp:wrapTight>
            <wp:docPr id="2" name="图片 2" descr="UTM交换生毕业 -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TM交换生毕业 - 样本"/>
                    <pic:cNvPicPr>
                      <a:picLocks noChangeAspect="1"/>
                    </pic:cNvPicPr>
                  </pic:nvPicPr>
                  <pic:blipFill>
                    <a:blip r:embed="rId11"/>
                    <a:stretch>
                      <a:fillRect/>
                    </a:stretch>
                  </pic:blipFill>
                  <pic:spPr>
                    <a:xfrm>
                      <a:off x="0" y="0"/>
                      <a:ext cx="2602865" cy="3238500"/>
                    </a:xfrm>
                    <a:prstGeom prst="rect">
                      <a:avLst/>
                    </a:prstGeom>
                  </pic:spPr>
                </pic:pic>
              </a:graphicData>
            </a:graphic>
          </wp:anchor>
        </w:drawing>
      </w:r>
    </w:p>
    <w:p>
      <w:pPr>
        <w:pStyle w:val="5"/>
        <w:widowControl/>
        <w:spacing w:beforeAutospacing="0" w:afterAutospacing="0" w:line="560" w:lineRule="exact"/>
        <w:jc w:val="both"/>
        <w:rPr>
          <w:rFonts w:ascii="微软雅黑" w:hAnsi="微软雅黑" w:eastAsia="微软雅黑" w:cs="微软雅黑"/>
          <w:kern w:val="2"/>
          <w:sz w:val="28"/>
          <w:szCs w:val="28"/>
        </w:rPr>
      </w:pPr>
      <w:r>
        <w:rPr>
          <w:rFonts w:hint="eastAsia" w:ascii="微软雅黑" w:hAnsi="微软雅黑" w:eastAsia="微软雅黑" w:cs="微软雅黑"/>
          <w:kern w:val="2"/>
          <w:sz w:val="28"/>
          <w:szCs w:val="28"/>
        </w:rPr>
        <w:t xml:space="preserve">交换生毕业样本     </w:t>
      </w:r>
      <w:r>
        <w:rPr>
          <w:rFonts w:hint="eastAsia" w:ascii="微软雅黑" w:hAnsi="微软雅黑" w:eastAsia="微软雅黑" w:cs="微软雅黑"/>
          <w:b/>
          <w:bCs/>
          <w:kern w:val="2"/>
          <w:sz w:val="28"/>
          <w:szCs w:val="28"/>
        </w:rPr>
        <w:t xml:space="preserve">                        </w:t>
      </w:r>
      <w:r>
        <w:rPr>
          <w:rFonts w:hint="eastAsia" w:ascii="微软雅黑" w:hAnsi="微软雅黑" w:eastAsia="微软雅黑" w:cs="微软雅黑"/>
          <w:kern w:val="2"/>
          <w:sz w:val="28"/>
          <w:szCs w:val="28"/>
        </w:rPr>
        <w:t>交换生成绩单样本</w:t>
      </w:r>
    </w:p>
    <w:p>
      <w:pPr>
        <w:pStyle w:val="5"/>
        <w:widowControl/>
        <w:spacing w:beforeAutospacing="0" w:afterAutospacing="0" w:line="560" w:lineRule="exact"/>
        <w:jc w:val="both"/>
        <w:rPr>
          <w:rFonts w:ascii="微软雅黑" w:hAnsi="微软雅黑" w:eastAsia="微软雅黑" w:cs="微软雅黑"/>
          <w:kern w:val="2"/>
          <w:sz w:val="28"/>
          <w:szCs w:val="28"/>
        </w:rPr>
      </w:pPr>
    </w:p>
    <w:p>
      <w:pPr>
        <w:pStyle w:val="5"/>
        <w:widowControl/>
        <w:spacing w:beforeAutospacing="0" w:afterAutospacing="0" w:line="560" w:lineRule="exact"/>
        <w:ind w:firstLine="2801" w:firstLineChars="1000"/>
        <w:jc w:val="both"/>
        <w:rPr>
          <w:rFonts w:ascii="仿宋" w:hAnsi="仿宋" w:eastAsia="仿宋" w:cs="仿宋"/>
          <w:kern w:val="2"/>
          <w:sz w:val="28"/>
          <w:szCs w:val="28"/>
        </w:rPr>
      </w:pPr>
      <w:r>
        <w:rPr>
          <w:rFonts w:hint="eastAsia" w:ascii="微软雅黑" w:hAnsi="微软雅黑" w:eastAsia="微软雅黑" w:cs="微软雅黑"/>
          <w:b/>
          <w:bCs/>
          <w:kern w:val="2"/>
          <w:sz w:val="28"/>
          <w:szCs w:val="28"/>
        </w:rPr>
        <w:t>交换生专业目录</w:t>
      </w:r>
    </w:p>
    <w:tbl>
      <w:tblPr>
        <w:tblStyle w:val="7"/>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2600"/>
        <w:gridCol w:w="5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126" w:type="dxa"/>
            <w:vMerge w:val="restart"/>
            <w:vAlign w:val="center"/>
          </w:tcPr>
          <w:p>
            <w:pPr>
              <w:jc w:val="left"/>
              <w:rPr>
                <w:rFonts w:ascii="宋体" w:hAnsi="宋体" w:eastAsia="宋体" w:cs="宋体"/>
                <w:b/>
                <w:bCs/>
                <w:sz w:val="22"/>
                <w:szCs w:val="22"/>
              </w:rPr>
            </w:pPr>
            <w:r>
              <w:rPr>
                <w:rFonts w:hint="eastAsia" w:ascii="宋体" w:hAnsi="宋体" w:eastAsia="宋体" w:cs="宋体"/>
                <w:b/>
                <w:bCs/>
                <w:sz w:val="22"/>
                <w:szCs w:val="22"/>
              </w:rPr>
              <w:t>专业选择</w:t>
            </w:r>
          </w:p>
        </w:tc>
        <w:tc>
          <w:tcPr>
            <w:tcW w:w="2600" w:type="dxa"/>
            <w:vAlign w:val="center"/>
          </w:tcPr>
          <w:p>
            <w:pPr>
              <w:jc w:val="left"/>
              <w:rPr>
                <w:rFonts w:ascii="宋体" w:hAnsi="宋体" w:eastAsia="宋体" w:cs="宋体"/>
                <w:b/>
                <w:sz w:val="22"/>
                <w:szCs w:val="22"/>
              </w:rPr>
            </w:pPr>
            <w:r>
              <w:rPr>
                <w:rFonts w:hint="eastAsia" w:ascii="宋体" w:hAnsi="宋体" w:eastAsia="宋体" w:cs="宋体"/>
                <w:b/>
                <w:sz w:val="22"/>
                <w:szCs w:val="22"/>
              </w:rPr>
              <w:t>所在学院（11）</w:t>
            </w:r>
          </w:p>
        </w:tc>
        <w:tc>
          <w:tcPr>
            <w:tcW w:w="5847" w:type="dxa"/>
            <w:vAlign w:val="center"/>
          </w:tcPr>
          <w:p>
            <w:pPr>
              <w:jc w:val="center"/>
              <w:rPr>
                <w:rFonts w:ascii="宋体" w:hAnsi="宋体" w:eastAsia="宋体" w:cs="宋体"/>
                <w:b/>
                <w:sz w:val="22"/>
                <w:szCs w:val="22"/>
              </w:rPr>
            </w:pPr>
            <w:r>
              <w:rPr>
                <w:rFonts w:hint="eastAsia" w:ascii="宋体" w:hAnsi="宋体" w:eastAsia="宋体" w:cs="宋体"/>
                <w:b/>
                <w:sz w:val="22"/>
                <w:szCs w:val="22"/>
              </w:rPr>
              <w:t>专业名称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126" w:type="dxa"/>
            <w:vMerge w:val="continue"/>
            <w:vAlign w:val="center"/>
          </w:tcPr>
          <w:p>
            <w:pPr>
              <w:jc w:val="left"/>
              <w:rPr>
                <w:rFonts w:ascii="宋体" w:hAnsi="宋体" w:eastAsia="宋体" w:cs="宋体"/>
                <w:b/>
                <w:bCs/>
                <w:sz w:val="22"/>
                <w:szCs w:val="22"/>
              </w:rPr>
            </w:pPr>
          </w:p>
        </w:tc>
        <w:tc>
          <w:tcPr>
            <w:tcW w:w="2600" w:type="dxa"/>
            <w:shd w:val="clear" w:color="auto" w:fill="auto"/>
            <w:vAlign w:val="center"/>
          </w:tcPr>
          <w:p>
            <w:pPr>
              <w:pStyle w:val="10"/>
              <w:ind w:firstLine="0" w:firstLineChars="0"/>
              <w:jc w:val="left"/>
              <w:rPr>
                <w:rFonts w:ascii="宋体" w:hAnsi="宋体" w:eastAsia="宋体" w:cs="宋体"/>
                <w:sz w:val="22"/>
                <w:szCs w:val="22"/>
              </w:rPr>
            </w:pPr>
            <w:r>
              <w:rPr>
                <w:rFonts w:hint="eastAsia" w:ascii="宋体" w:hAnsi="宋体" w:eastAsia="宋体" w:cs="宋体"/>
                <w:sz w:val="22"/>
                <w:szCs w:val="22"/>
              </w:rPr>
              <w:t>化学与能源工程学院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Chemical &amp; Energy Engineering</w:t>
            </w:r>
          </w:p>
        </w:tc>
        <w:tc>
          <w:tcPr>
            <w:tcW w:w="5847"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化学工程荣誉学士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Chemical Engineering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化学工程（生物工艺）荣誉学士</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Chemical Engineering (Bioprocess)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化学工程（气体）荣誉学士</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Chemical Engineering (Gas)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核工程荣誉学士</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Nuclear Engineering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石油工程荣誉学士</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 xml:space="preserve">Bachelor of Petroleum Engineering with Honours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126" w:type="dxa"/>
            <w:vMerge w:val="continue"/>
            <w:vAlign w:val="center"/>
          </w:tcPr>
          <w:p>
            <w:pPr>
              <w:jc w:val="left"/>
              <w:rPr>
                <w:rFonts w:ascii="宋体" w:hAnsi="宋体" w:eastAsia="宋体" w:cs="宋体"/>
                <w:b/>
                <w:bCs/>
                <w:sz w:val="22"/>
                <w:szCs w:val="22"/>
              </w:rPr>
            </w:pPr>
          </w:p>
        </w:tc>
        <w:tc>
          <w:tcPr>
            <w:tcW w:w="2600" w:type="dxa"/>
            <w:shd w:val="clear" w:color="auto" w:fill="auto"/>
            <w:vAlign w:val="center"/>
          </w:tcPr>
          <w:p>
            <w:pPr>
              <w:pStyle w:val="10"/>
              <w:ind w:firstLine="0" w:firstLineChars="0"/>
              <w:jc w:val="left"/>
              <w:rPr>
                <w:rFonts w:ascii="宋体" w:hAnsi="宋体" w:eastAsia="宋体" w:cs="宋体"/>
                <w:sz w:val="22"/>
                <w:szCs w:val="22"/>
              </w:rPr>
            </w:pPr>
            <w:r>
              <w:rPr>
                <w:rFonts w:hint="eastAsia" w:ascii="宋体" w:hAnsi="宋体" w:eastAsia="宋体" w:cs="宋体"/>
                <w:sz w:val="22"/>
                <w:szCs w:val="22"/>
              </w:rPr>
              <w:t>电气工程学院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Electrical Engineering</w:t>
            </w:r>
          </w:p>
        </w:tc>
        <w:tc>
          <w:tcPr>
            <w:tcW w:w="5847" w:type="dxa"/>
            <w:shd w:val="clear" w:color="auto" w:fill="auto"/>
            <w:vAlign w:val="center"/>
          </w:tcPr>
          <w:p>
            <w:pPr>
              <w:pStyle w:val="10"/>
              <w:shd w:val="clear" w:color="auto" w:fill="FFFFFF" w:themeFill="background1"/>
              <w:ind w:firstLine="0" w:firstLineChars="0"/>
              <w:rPr>
                <w:rFonts w:ascii="宋体" w:hAnsi="宋体" w:eastAsia="宋体" w:cs="宋体"/>
                <w:sz w:val="22"/>
                <w:szCs w:val="22"/>
                <w:shd w:val="clear" w:color="auto" w:fill="FFFFFF" w:themeFill="background1"/>
              </w:rPr>
            </w:pPr>
            <w:r>
              <w:rPr>
                <w:rFonts w:hint="eastAsia" w:ascii="宋体" w:hAnsi="宋体" w:eastAsia="宋体" w:cs="宋体"/>
                <w:sz w:val="22"/>
                <w:szCs w:val="22"/>
                <w:shd w:val="clear" w:color="auto" w:fill="FFFFFF" w:themeFill="background1"/>
              </w:rPr>
              <w:t>电气工程荣誉学士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Electrical Engineering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电子工程学荣誉学士</w:t>
            </w:r>
          </w:p>
          <w:p>
            <w:pPr>
              <w:pStyle w:val="10"/>
              <w:shd w:val="clear" w:color="auto" w:fill="FFFFFF" w:themeFill="background1"/>
              <w:ind w:firstLine="0" w:firstLineChars="0"/>
              <w:rPr>
                <w:rFonts w:ascii="Arial" w:hAnsi="Arial" w:eastAsia="宋体" w:cs="Arial"/>
                <w:sz w:val="16"/>
                <w:szCs w:val="16"/>
              </w:rPr>
            </w:pPr>
            <w:r>
              <w:rPr>
                <w:rFonts w:hint="eastAsia" w:ascii="Arial" w:hAnsi="Arial" w:eastAsia="宋体" w:cs="Arial"/>
                <w:sz w:val="16"/>
                <w:szCs w:val="16"/>
              </w:rPr>
              <w:t>Bachelor of Electronic Engineering with Honours</w:t>
            </w:r>
          </w:p>
          <w:p>
            <w:pPr>
              <w:pStyle w:val="10"/>
              <w:shd w:val="clear" w:color="auto" w:fill="FFFFFF" w:themeFill="background1"/>
              <w:ind w:firstLine="0" w:firstLineChars="0"/>
              <w:rPr>
                <w:rFonts w:ascii="宋体" w:hAnsi="宋体" w:eastAsia="宋体" w:cs="宋体"/>
                <w:sz w:val="22"/>
                <w:szCs w:val="22"/>
              </w:rPr>
            </w:pPr>
            <w:r>
              <w:rPr>
                <w:rFonts w:hint="eastAsia" w:ascii="宋体" w:hAnsi="宋体" w:eastAsia="宋体" w:cs="宋体"/>
                <w:sz w:val="22"/>
                <w:szCs w:val="22"/>
              </w:rPr>
              <w:t>荣誉工程学士（电气-机电一体化）</w:t>
            </w:r>
          </w:p>
          <w:p>
            <w:pPr>
              <w:pStyle w:val="10"/>
              <w:shd w:val="clear" w:color="auto" w:fill="FFFFFF" w:themeFill="background1"/>
              <w:ind w:firstLine="0" w:firstLineChars="0"/>
              <w:rPr>
                <w:rFonts w:ascii="Arial" w:hAnsi="Arial" w:eastAsia="宋体" w:cs="Arial"/>
                <w:sz w:val="16"/>
                <w:szCs w:val="16"/>
              </w:rPr>
            </w:pPr>
            <w:r>
              <w:rPr>
                <w:rFonts w:hint="eastAsia" w:ascii="Arial" w:hAnsi="Arial" w:eastAsia="宋体" w:cs="Arial"/>
                <w:sz w:val="16"/>
                <w:szCs w:val="16"/>
              </w:rPr>
              <w:t>Bachelor of Engineering (Electrical-Mechatronic)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生物医学工程荣誉学士</w:t>
            </w:r>
          </w:p>
          <w:p>
            <w:pPr>
              <w:pStyle w:val="10"/>
              <w:shd w:val="clear" w:color="auto" w:fill="FFFFFF" w:themeFill="background1"/>
              <w:ind w:firstLine="0" w:firstLineChars="0"/>
              <w:rPr>
                <w:rFonts w:ascii="宋体" w:hAnsi="宋体" w:eastAsia="宋体" w:cs="宋体"/>
                <w:sz w:val="22"/>
                <w:szCs w:val="22"/>
              </w:rPr>
            </w:pPr>
            <w:r>
              <w:rPr>
                <w:rFonts w:hint="eastAsia" w:ascii="Arial" w:hAnsi="Arial" w:eastAsia="宋体" w:cs="Arial"/>
                <w:sz w:val="16"/>
                <w:szCs w:val="16"/>
              </w:rPr>
              <w:t>Bachelor of Biomedical Engineering with Honours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26" w:type="dxa"/>
            <w:vMerge w:val="continue"/>
            <w:vAlign w:val="center"/>
          </w:tcPr>
          <w:p>
            <w:pPr>
              <w:jc w:val="left"/>
              <w:rPr>
                <w:rFonts w:ascii="宋体" w:hAnsi="宋体" w:eastAsia="宋体" w:cs="宋体"/>
                <w:b/>
                <w:bCs/>
                <w:sz w:val="22"/>
                <w:szCs w:val="22"/>
              </w:rPr>
            </w:pPr>
          </w:p>
        </w:tc>
        <w:tc>
          <w:tcPr>
            <w:tcW w:w="2600" w:type="dxa"/>
            <w:shd w:val="clear" w:color="auto" w:fill="auto"/>
            <w:vAlign w:val="center"/>
          </w:tcPr>
          <w:p>
            <w:pPr>
              <w:pStyle w:val="10"/>
              <w:ind w:firstLine="0" w:firstLineChars="0"/>
              <w:jc w:val="left"/>
              <w:rPr>
                <w:rFonts w:ascii="宋体" w:hAnsi="宋体" w:eastAsia="宋体" w:cs="宋体"/>
                <w:sz w:val="22"/>
                <w:szCs w:val="22"/>
              </w:rPr>
            </w:pPr>
            <w:r>
              <w:rPr>
                <w:rFonts w:hint="eastAsia" w:ascii="宋体" w:hAnsi="宋体" w:eastAsia="宋体" w:cs="宋体"/>
                <w:sz w:val="22"/>
                <w:szCs w:val="22"/>
              </w:rPr>
              <w:t>土木工程学院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Civil Engineering</w:t>
            </w:r>
          </w:p>
        </w:tc>
        <w:tc>
          <w:tcPr>
            <w:tcW w:w="5847"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土木工程学士</w:t>
            </w:r>
          </w:p>
          <w:p>
            <w:pPr>
              <w:pStyle w:val="10"/>
              <w:ind w:firstLine="0" w:firstLineChars="0"/>
              <w:rPr>
                <w:rFonts w:ascii="宋体" w:hAnsi="宋体" w:eastAsia="宋体" w:cs="宋体"/>
                <w:sz w:val="22"/>
                <w:szCs w:val="22"/>
              </w:rPr>
            </w:pPr>
            <w:r>
              <w:rPr>
                <w:rFonts w:hint="eastAsia" w:ascii="Arial" w:hAnsi="Arial" w:eastAsia="宋体" w:cs="Arial"/>
                <w:sz w:val="16"/>
                <w:szCs w:val="16"/>
              </w:rPr>
              <w:t>Bachelor of Engineering (Civil)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5" w:hRule="atLeast"/>
        </w:trPr>
        <w:tc>
          <w:tcPr>
            <w:tcW w:w="1126" w:type="dxa"/>
            <w:vMerge w:val="continue"/>
            <w:vAlign w:val="center"/>
          </w:tcPr>
          <w:p>
            <w:pPr>
              <w:jc w:val="left"/>
              <w:rPr>
                <w:rFonts w:ascii="宋体" w:hAnsi="宋体" w:eastAsia="宋体" w:cs="宋体"/>
                <w:b/>
                <w:bCs/>
                <w:sz w:val="22"/>
                <w:szCs w:val="22"/>
              </w:rPr>
            </w:pPr>
          </w:p>
        </w:tc>
        <w:tc>
          <w:tcPr>
            <w:tcW w:w="2600" w:type="dxa"/>
            <w:shd w:val="clear" w:color="auto" w:fill="auto"/>
            <w:vAlign w:val="center"/>
          </w:tcPr>
          <w:p>
            <w:pPr>
              <w:pStyle w:val="10"/>
              <w:ind w:firstLine="0" w:firstLineChars="0"/>
              <w:jc w:val="left"/>
              <w:rPr>
                <w:rFonts w:ascii="宋体" w:hAnsi="宋体" w:eastAsia="宋体" w:cs="宋体"/>
                <w:sz w:val="22"/>
                <w:szCs w:val="22"/>
              </w:rPr>
            </w:pPr>
            <w:r>
              <w:rPr>
                <w:rFonts w:hint="eastAsia" w:ascii="宋体" w:hAnsi="宋体" w:eastAsia="宋体" w:cs="宋体"/>
                <w:sz w:val="22"/>
                <w:szCs w:val="22"/>
              </w:rPr>
              <w:t>机械工程学院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Mechanical Engineering</w:t>
            </w:r>
          </w:p>
        </w:tc>
        <w:tc>
          <w:tcPr>
            <w:tcW w:w="5847"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Mechanical Engineering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机械工程（材料）荣誉学士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Mechanical Engineering (Materials)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机械工程（工业）荣誉学士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Mechanical Engineering (Industrial)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机械工程（制造）荣誉学士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Mechanical Engineering (Manufacturingl)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机械工程（航空）荣誉学士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Mechanical Engineering (Aeronautics)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机械工程（汽车）荣誉学士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Mechanical Engineering (Automotive)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机械工程（造船与近海工程）荣誉学士</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Bachelor of Mechanical Engineering (Naval Architecture and Offshore Engineering) with Honours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126" w:type="dxa"/>
            <w:vMerge w:val="continue"/>
            <w:vAlign w:val="center"/>
          </w:tcPr>
          <w:p>
            <w:pPr>
              <w:jc w:val="center"/>
              <w:rPr>
                <w:rFonts w:ascii="宋体" w:hAnsi="宋体" w:eastAsia="宋体" w:cs="宋体"/>
                <w:b/>
                <w:bCs/>
                <w:sz w:val="22"/>
                <w:szCs w:val="22"/>
                <w:highlight w:val="yellow"/>
              </w:rPr>
            </w:pPr>
          </w:p>
        </w:tc>
        <w:tc>
          <w:tcPr>
            <w:tcW w:w="2600"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计算机学院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Computing</w:t>
            </w:r>
          </w:p>
        </w:tc>
        <w:tc>
          <w:tcPr>
            <w:tcW w:w="5847" w:type="dxa"/>
            <w:shd w:val="clear" w:color="auto" w:fill="auto"/>
            <w:vAlign w:val="center"/>
          </w:tcPr>
          <w:p>
            <w:pPr>
              <w:pStyle w:val="10"/>
              <w:ind w:firstLine="0" w:firstLineChars="0"/>
              <w:rPr>
                <w:rFonts w:ascii="宋体" w:hAnsi="宋体" w:eastAsia="宋体" w:cs="宋体"/>
                <w:sz w:val="22"/>
                <w:szCs w:val="22"/>
                <w:shd w:val="clear" w:color="auto" w:fill="FFFFFF" w:themeFill="background1"/>
              </w:rPr>
            </w:pPr>
            <w:r>
              <w:rPr>
                <w:rFonts w:hint="eastAsia" w:ascii="宋体" w:hAnsi="宋体" w:eastAsia="宋体" w:cs="宋体"/>
                <w:sz w:val="22"/>
                <w:szCs w:val="22"/>
                <w:shd w:val="clear" w:color="auto" w:fill="FFFFFF" w:themeFill="background1"/>
              </w:rPr>
              <w:t>计算机科学学士（软件工程）</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Computer Science (Software Engineering)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计算机科学学士（计算机技术管理和分析生物数据）</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Computer Science (Bioinformatics)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计算机科学学士（数据工程）</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Computer Science (Data Engineering)</w:t>
            </w:r>
          </w:p>
          <w:p>
            <w:pPr>
              <w:pStyle w:val="10"/>
              <w:ind w:firstLine="0" w:firstLineChars="0"/>
              <w:rPr>
                <w:rFonts w:ascii="宋体" w:hAnsi="宋体" w:eastAsia="宋体" w:cs="宋体"/>
                <w:sz w:val="22"/>
                <w:szCs w:val="22"/>
                <w:shd w:val="clear" w:color="auto" w:fill="FFFFFF" w:themeFill="background1"/>
              </w:rPr>
            </w:pPr>
            <w:r>
              <w:rPr>
                <w:rFonts w:hint="eastAsia" w:ascii="宋体" w:hAnsi="宋体" w:eastAsia="宋体" w:cs="宋体"/>
                <w:sz w:val="22"/>
                <w:szCs w:val="22"/>
                <w:shd w:val="clear" w:color="auto" w:fill="FFFFFF" w:themeFill="background1"/>
              </w:rPr>
              <w:t>计算机科学学士（网络与安全）</w:t>
            </w:r>
          </w:p>
          <w:p>
            <w:pPr>
              <w:pStyle w:val="10"/>
              <w:ind w:firstLine="0" w:firstLineChars="0"/>
              <w:jc w:val="left"/>
              <w:rPr>
                <w:rFonts w:ascii="Arial" w:hAnsi="Arial" w:eastAsia="宋体" w:cs="Arial"/>
                <w:sz w:val="16"/>
                <w:szCs w:val="16"/>
                <w:highlight w:val="yellow"/>
              </w:rPr>
            </w:pPr>
            <w:r>
              <w:rPr>
                <w:rFonts w:hint="eastAsia" w:ascii="Arial" w:hAnsi="Arial" w:eastAsia="宋体" w:cs="Arial"/>
                <w:sz w:val="16"/>
                <w:szCs w:val="16"/>
              </w:rPr>
              <w:t>Bachelor of Computer Science (Networks and Security)</w:t>
            </w:r>
          </w:p>
          <w:p>
            <w:pPr>
              <w:pStyle w:val="10"/>
              <w:ind w:firstLine="0" w:firstLineChars="0"/>
              <w:rPr>
                <w:rFonts w:ascii="宋体" w:hAnsi="宋体" w:eastAsia="宋体" w:cs="宋体"/>
                <w:sz w:val="22"/>
                <w:szCs w:val="22"/>
                <w:shd w:val="clear" w:color="auto" w:fill="FFFFFF" w:themeFill="background1"/>
              </w:rPr>
            </w:pPr>
            <w:r>
              <w:rPr>
                <w:rFonts w:hint="eastAsia" w:ascii="宋体" w:hAnsi="宋体" w:eastAsia="宋体" w:cs="宋体"/>
                <w:sz w:val="22"/>
                <w:szCs w:val="22"/>
                <w:shd w:val="clear" w:color="auto" w:fill="FFFFFF" w:themeFill="background1"/>
              </w:rPr>
              <w:t>计算机科学学士（图形和多媒体软件）</w:t>
            </w:r>
          </w:p>
          <w:p>
            <w:pPr>
              <w:pStyle w:val="10"/>
              <w:ind w:firstLine="0" w:firstLineChars="0"/>
              <w:rPr>
                <w:rFonts w:ascii="Arial" w:hAnsi="Arial" w:eastAsia="宋体" w:cs="Arial"/>
                <w:sz w:val="16"/>
                <w:szCs w:val="16"/>
              </w:rPr>
            </w:pPr>
            <w:r>
              <w:rPr>
                <w:rFonts w:hint="eastAsia" w:ascii="宋体" w:hAnsi="宋体" w:eastAsia="宋体" w:cs="宋体"/>
                <w:sz w:val="22"/>
                <w:szCs w:val="22"/>
                <w:shd w:val="clear" w:color="auto" w:fill="FFFFFF" w:themeFill="background1"/>
              </w:rPr>
              <w:t>Bachelor of Computer Science (Graphics and Multimedia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126" w:type="dxa"/>
            <w:vMerge w:val="continue"/>
            <w:vAlign w:val="center"/>
          </w:tcPr>
          <w:p>
            <w:pPr>
              <w:jc w:val="center"/>
              <w:rPr>
                <w:rFonts w:ascii="宋体" w:hAnsi="宋体" w:eastAsia="宋体" w:cs="宋体"/>
                <w:b/>
                <w:bCs/>
                <w:sz w:val="22"/>
                <w:szCs w:val="22"/>
              </w:rPr>
            </w:pPr>
          </w:p>
        </w:tc>
        <w:tc>
          <w:tcPr>
            <w:tcW w:w="2600"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建筑环境与测量学院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Built Environment &amp; Surveying</w:t>
            </w:r>
          </w:p>
        </w:tc>
        <w:tc>
          <w:tcPr>
            <w:tcW w:w="5847" w:type="dxa"/>
            <w:shd w:val="clear" w:color="auto" w:fill="auto"/>
            <w:vAlign w:val="center"/>
          </w:tcPr>
          <w:p>
            <w:pPr>
              <w:pStyle w:val="10"/>
              <w:ind w:firstLine="0" w:firstLineChars="0"/>
              <w:rPr>
                <w:rFonts w:ascii="宋体" w:hAnsi="宋体" w:eastAsia="宋体" w:cs="宋体"/>
                <w:sz w:val="22"/>
                <w:szCs w:val="22"/>
                <w:shd w:val="clear" w:color="auto" w:fill="FFFFFF" w:themeFill="background1"/>
              </w:rPr>
            </w:pPr>
            <w:r>
              <w:rPr>
                <w:rFonts w:hint="eastAsia" w:ascii="宋体" w:hAnsi="宋体" w:eastAsia="宋体" w:cs="宋体"/>
                <w:sz w:val="22"/>
                <w:szCs w:val="22"/>
                <w:shd w:val="clear" w:color="auto" w:fill="FFFFFF" w:themeFill="background1"/>
              </w:rPr>
              <w:t>建筑学荣誉理学学士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Science in Architecture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工料测量荣誉学士</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Quantity Surveying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城市与区域规划荣誉学士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Urban and Regional Planning with Honours</w:t>
            </w:r>
          </w:p>
          <w:p>
            <w:pPr>
              <w:pStyle w:val="10"/>
              <w:ind w:firstLine="0" w:firstLineChars="0"/>
              <w:rPr>
                <w:rFonts w:ascii="宋体" w:hAnsi="宋体" w:eastAsia="宋体" w:cs="宋体"/>
                <w:sz w:val="22"/>
                <w:szCs w:val="22"/>
                <w:shd w:val="clear" w:color="auto" w:fill="FFFFFF" w:themeFill="background1"/>
              </w:rPr>
            </w:pPr>
            <w:r>
              <w:rPr>
                <w:rFonts w:hint="eastAsia" w:ascii="宋体" w:hAnsi="宋体" w:eastAsia="宋体" w:cs="宋体"/>
                <w:sz w:val="22"/>
                <w:szCs w:val="22"/>
                <w:shd w:val="clear" w:color="auto" w:fill="FFFFFF" w:themeFill="background1"/>
              </w:rPr>
              <w:t>景观设计荣誉学士</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Landscape Architecture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测绘工程学荣誉学士</w:t>
            </w:r>
          </w:p>
          <w:p>
            <w:pPr>
              <w:pStyle w:val="10"/>
              <w:ind w:firstLine="0" w:firstLineChars="0"/>
              <w:jc w:val="left"/>
              <w:rPr>
                <w:rFonts w:ascii="宋体" w:hAnsi="宋体" w:eastAsia="宋体" w:cs="宋体"/>
                <w:b/>
                <w:bCs/>
                <w:sz w:val="16"/>
                <w:szCs w:val="16"/>
              </w:rPr>
            </w:pPr>
            <w:r>
              <w:rPr>
                <w:rFonts w:hint="eastAsia" w:ascii="Arial" w:hAnsi="Arial" w:eastAsia="宋体" w:cs="Arial"/>
                <w:sz w:val="16"/>
                <w:szCs w:val="16"/>
              </w:rPr>
              <w:t>Bachelor of Geomatics Engineering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地理信息学荣誉理学士学位</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Science Geoinformatics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土地管理与开发荣誉理学学士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Science Land Administration and Development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房地产荣誉学士</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Real Estate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建造学荣誉理学学士</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Science in Construction with Honours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126" w:type="dxa"/>
            <w:vMerge w:val="continue"/>
            <w:vAlign w:val="center"/>
          </w:tcPr>
          <w:p>
            <w:pPr>
              <w:jc w:val="center"/>
              <w:rPr>
                <w:rFonts w:ascii="宋体" w:hAnsi="宋体" w:eastAsia="宋体" w:cs="宋体"/>
                <w:b/>
                <w:bCs/>
                <w:sz w:val="22"/>
                <w:szCs w:val="22"/>
              </w:rPr>
            </w:pPr>
          </w:p>
        </w:tc>
        <w:tc>
          <w:tcPr>
            <w:tcW w:w="2600" w:type="dxa"/>
            <w:vMerge w:val="restart"/>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社会科学与人文学院</w:t>
            </w:r>
          </w:p>
          <w:p>
            <w:pPr>
              <w:pStyle w:val="10"/>
              <w:ind w:firstLine="0" w:firstLineChars="0"/>
              <w:jc w:val="left"/>
              <w:rPr>
                <w:rFonts w:ascii="宋体" w:hAnsi="宋体" w:eastAsia="宋体" w:cs="宋体"/>
                <w:sz w:val="22"/>
                <w:szCs w:val="22"/>
              </w:rPr>
            </w:pPr>
            <w:r>
              <w:rPr>
                <w:rFonts w:hint="eastAsia" w:ascii="Arial" w:hAnsi="Arial" w:eastAsia="宋体" w:cs="Arial"/>
                <w:sz w:val="16"/>
                <w:szCs w:val="16"/>
              </w:rPr>
              <w:t>Faculty of Social Sciences &amp; Humanities</w:t>
            </w:r>
          </w:p>
        </w:tc>
        <w:tc>
          <w:tcPr>
            <w:tcW w:w="5847" w:type="dxa"/>
            <w:shd w:val="clear" w:color="auto" w:fill="auto"/>
            <w:vAlign w:val="center"/>
          </w:tcPr>
          <w:p>
            <w:pPr>
              <w:pStyle w:val="10"/>
              <w:ind w:firstLine="0" w:firstLineChars="0"/>
              <w:rPr>
                <w:rFonts w:ascii="宋体" w:hAnsi="宋体" w:eastAsia="宋体" w:cs="宋体"/>
                <w:b/>
                <w:bCs/>
                <w:sz w:val="22"/>
                <w:szCs w:val="22"/>
                <w:u w:val="single"/>
              </w:rPr>
            </w:pPr>
            <w:r>
              <w:rPr>
                <w:rFonts w:hint="eastAsia" w:ascii="宋体" w:hAnsi="宋体" w:eastAsia="宋体" w:cs="宋体"/>
                <w:b/>
                <w:bCs/>
                <w:sz w:val="22"/>
                <w:szCs w:val="22"/>
                <w:u w:val="single"/>
              </w:rPr>
              <w:t>教育学院（SOE）</w:t>
            </w:r>
          </w:p>
          <w:p>
            <w:pPr>
              <w:pStyle w:val="10"/>
              <w:ind w:firstLine="0" w:firstLineChars="0"/>
              <w:jc w:val="left"/>
              <w:rPr>
                <w:rFonts w:ascii="宋体" w:hAnsi="宋体" w:eastAsia="宋体" w:cs="宋体"/>
                <w:b/>
                <w:bCs/>
                <w:sz w:val="16"/>
                <w:szCs w:val="16"/>
                <w:u w:val="single"/>
              </w:rPr>
            </w:pPr>
            <w:r>
              <w:rPr>
                <w:rFonts w:hint="eastAsia" w:ascii="Arial" w:hAnsi="Arial" w:eastAsia="宋体" w:cs="Arial"/>
                <w:b/>
                <w:bCs/>
                <w:sz w:val="16"/>
                <w:szCs w:val="16"/>
                <w:u w:val="single"/>
              </w:rPr>
              <w:t>School of Education</w:t>
            </w:r>
          </w:p>
          <w:p>
            <w:pPr>
              <w:pStyle w:val="10"/>
              <w:ind w:firstLine="0" w:firstLineChars="0"/>
              <w:rPr>
                <w:rFonts w:ascii="宋体" w:hAnsi="宋体" w:eastAsia="宋体" w:cs="宋体"/>
                <w:sz w:val="22"/>
                <w:szCs w:val="22"/>
              </w:rPr>
            </w:pPr>
            <w:r>
              <w:rPr>
                <w:rFonts w:ascii="宋体" w:hAnsi="宋体" w:eastAsia="宋体" w:cs="宋体"/>
                <w:sz w:val="22"/>
                <w:szCs w:val="22"/>
              </w:rPr>
              <w:t>教育技术荣誉学士（建筑</w:t>
            </w:r>
            <w:r>
              <w:rPr>
                <w:rFonts w:hint="eastAsia" w:ascii="宋体" w:hAnsi="宋体" w:eastAsia="宋体" w:cs="宋体"/>
                <w:sz w:val="22"/>
                <w:szCs w:val="22"/>
              </w:rPr>
              <w:t>建造</w:t>
            </w:r>
            <w:r>
              <w:rPr>
                <w:rFonts w:ascii="宋体" w:hAnsi="宋体" w:eastAsia="宋体" w:cs="宋体"/>
                <w:sz w:val="22"/>
                <w:szCs w:val="22"/>
              </w:rPr>
              <w:t>）</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Technology with Education (Building Construction) with Honours</w:t>
            </w:r>
          </w:p>
          <w:p>
            <w:pPr>
              <w:pStyle w:val="10"/>
              <w:ind w:firstLine="0" w:firstLineChars="0"/>
              <w:rPr>
                <w:rFonts w:ascii="宋体" w:hAnsi="宋体" w:eastAsia="宋体" w:cs="宋体"/>
                <w:sz w:val="22"/>
                <w:szCs w:val="22"/>
              </w:rPr>
            </w:pPr>
            <w:r>
              <w:rPr>
                <w:rFonts w:ascii="宋体" w:hAnsi="宋体" w:eastAsia="宋体" w:cs="宋体"/>
                <w:sz w:val="22"/>
                <w:szCs w:val="22"/>
              </w:rPr>
              <w:t>教育技术荣誉学士（电气与电子</w:t>
            </w:r>
            <w:r>
              <w:rPr>
                <w:rFonts w:hint="eastAsia" w:ascii="宋体" w:hAnsi="宋体" w:eastAsia="宋体" w:cs="宋体"/>
                <w:sz w:val="22"/>
                <w:szCs w:val="22"/>
              </w:rPr>
              <w:t>）</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Technology with Education (Electric &amp; Electronic)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教育技术荣誉学士(机械工程)</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Bachelor of Technology with Education (Mechanical Engineering)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教育荣誉学士（英语作为第二语言教学）</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Education (Teaching English as a Second Language)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教育学荣誉理学士（体育科学）</w:t>
            </w:r>
          </w:p>
          <w:p>
            <w:pPr>
              <w:pStyle w:val="10"/>
              <w:ind w:firstLine="0" w:firstLineChars="0"/>
              <w:rPr>
                <w:rFonts w:ascii="宋体" w:hAnsi="宋体" w:eastAsia="宋体" w:cs="宋体"/>
                <w:sz w:val="22"/>
                <w:szCs w:val="22"/>
                <w:shd w:val="clear" w:color="auto" w:fill="FFFFFF" w:themeFill="background1"/>
              </w:rPr>
            </w:pPr>
            <w:r>
              <w:rPr>
                <w:rFonts w:hint="eastAsia" w:ascii="Arial" w:hAnsi="Arial" w:eastAsia="宋体" w:cs="Arial"/>
                <w:sz w:val="16"/>
                <w:szCs w:val="16"/>
              </w:rPr>
              <w:t>Bachelor of Science with Education (Sports Science) with Honours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126" w:type="dxa"/>
            <w:vMerge w:val="continue"/>
            <w:vAlign w:val="center"/>
          </w:tcPr>
          <w:p>
            <w:pPr>
              <w:jc w:val="center"/>
              <w:rPr>
                <w:rFonts w:ascii="宋体" w:hAnsi="宋体" w:eastAsia="宋体" w:cs="宋体"/>
                <w:b/>
                <w:bCs/>
                <w:sz w:val="22"/>
                <w:szCs w:val="22"/>
              </w:rPr>
            </w:pPr>
          </w:p>
        </w:tc>
        <w:tc>
          <w:tcPr>
            <w:tcW w:w="2600" w:type="dxa"/>
            <w:vMerge w:val="continue"/>
            <w:shd w:val="clear" w:color="auto" w:fill="auto"/>
            <w:vAlign w:val="center"/>
          </w:tcPr>
          <w:p>
            <w:pPr>
              <w:pStyle w:val="10"/>
              <w:ind w:firstLine="0" w:firstLineChars="0"/>
              <w:rPr>
                <w:rFonts w:ascii="宋体" w:hAnsi="宋体" w:eastAsia="宋体" w:cs="宋体"/>
                <w:sz w:val="22"/>
                <w:szCs w:val="22"/>
              </w:rPr>
            </w:pPr>
          </w:p>
        </w:tc>
        <w:tc>
          <w:tcPr>
            <w:tcW w:w="5847" w:type="dxa"/>
            <w:shd w:val="clear" w:color="auto" w:fill="auto"/>
            <w:vAlign w:val="center"/>
          </w:tcPr>
          <w:p>
            <w:pPr>
              <w:pStyle w:val="10"/>
              <w:ind w:firstLine="0" w:firstLineChars="0"/>
              <w:rPr>
                <w:rFonts w:ascii="宋体" w:hAnsi="宋体" w:eastAsia="宋体" w:cs="宋体"/>
                <w:b/>
                <w:bCs/>
                <w:sz w:val="22"/>
                <w:szCs w:val="22"/>
                <w:u w:val="single"/>
              </w:rPr>
            </w:pPr>
            <w:r>
              <w:rPr>
                <w:rFonts w:hint="eastAsia" w:ascii="宋体" w:hAnsi="宋体" w:eastAsia="宋体" w:cs="宋体"/>
                <w:b/>
                <w:bCs/>
                <w:sz w:val="22"/>
                <w:szCs w:val="22"/>
                <w:u w:val="single"/>
              </w:rPr>
              <w:t>人力资源开发与心理学学院（SHARPS）</w:t>
            </w:r>
          </w:p>
          <w:p>
            <w:pPr>
              <w:pStyle w:val="10"/>
              <w:ind w:firstLine="0" w:firstLineChars="0"/>
              <w:rPr>
                <w:rFonts w:ascii="宋体" w:hAnsi="宋体" w:eastAsia="宋体" w:cs="宋体"/>
                <w:b/>
                <w:bCs/>
                <w:sz w:val="22"/>
                <w:szCs w:val="22"/>
                <w:u w:val="single"/>
              </w:rPr>
            </w:pPr>
            <w:r>
              <w:rPr>
                <w:rFonts w:hint="eastAsia" w:ascii="Arial" w:hAnsi="Arial" w:eastAsia="宋体" w:cs="Arial"/>
                <w:b/>
                <w:bCs/>
                <w:sz w:val="16"/>
                <w:szCs w:val="16"/>
                <w:u w:val="single"/>
              </w:rPr>
              <w:t>School of Human Resource Development &amp; Psychology (SHARPS)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荣誉理学士（人力资源开发）</w:t>
            </w:r>
          </w:p>
          <w:p>
            <w:pPr>
              <w:pStyle w:val="10"/>
              <w:ind w:firstLine="0" w:firstLineChars="0"/>
              <w:jc w:val="left"/>
              <w:rPr>
                <w:rFonts w:ascii="Arial" w:hAnsi="Arial" w:eastAsia="宋体" w:cs="Arial"/>
                <w:sz w:val="16"/>
                <w:szCs w:val="16"/>
              </w:rPr>
            </w:pPr>
            <w:r>
              <w:rPr>
                <w:rFonts w:hint="eastAsia" w:ascii="Arial" w:hAnsi="Arial" w:eastAsia="宋体" w:cs="Arial"/>
                <w:sz w:val="16"/>
                <w:szCs w:val="16"/>
              </w:rPr>
              <w:t>Bachelor of Science (Human Resource Development) with Honours</w:t>
            </w:r>
          </w:p>
          <w:p>
            <w:pPr>
              <w:pStyle w:val="10"/>
              <w:ind w:firstLine="0" w:firstLineChars="0"/>
              <w:jc w:val="left"/>
              <w:rPr>
                <w:rFonts w:ascii="宋体" w:hAnsi="宋体" w:eastAsia="宋体" w:cs="宋体"/>
                <w:sz w:val="22"/>
                <w:szCs w:val="22"/>
              </w:rPr>
            </w:pPr>
            <w:r>
              <w:rPr>
                <w:rFonts w:hint="eastAsia" w:ascii="宋体" w:hAnsi="宋体" w:eastAsia="宋体" w:cs="宋体"/>
                <w:sz w:val="22"/>
                <w:szCs w:val="22"/>
              </w:rPr>
              <w:t>人力资源开发心理学荣誉学士</w:t>
            </w:r>
          </w:p>
          <w:p>
            <w:pPr>
              <w:pStyle w:val="10"/>
              <w:ind w:firstLine="0" w:firstLineChars="0"/>
              <w:rPr>
                <w:rFonts w:ascii="宋体" w:hAnsi="宋体" w:eastAsia="宋体" w:cs="宋体"/>
                <w:sz w:val="22"/>
                <w:szCs w:val="22"/>
                <w:shd w:val="clear" w:color="auto" w:fill="FFFFFF" w:themeFill="background1"/>
              </w:rPr>
            </w:pPr>
            <w:r>
              <w:rPr>
                <w:rFonts w:hint="eastAsia" w:ascii="Arial" w:hAnsi="Arial" w:eastAsia="宋体" w:cs="Arial"/>
                <w:sz w:val="16"/>
                <w:szCs w:val="16"/>
              </w:rPr>
              <w:t>Bachelor of Psychology with Human Resource Development with Honours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26" w:type="dxa"/>
            <w:vMerge w:val="continue"/>
            <w:vAlign w:val="center"/>
          </w:tcPr>
          <w:p>
            <w:pPr>
              <w:jc w:val="center"/>
              <w:rPr>
                <w:rFonts w:ascii="宋体" w:hAnsi="宋体" w:eastAsia="宋体" w:cs="宋体"/>
                <w:b/>
                <w:bCs/>
                <w:sz w:val="22"/>
                <w:szCs w:val="22"/>
              </w:rPr>
            </w:pPr>
          </w:p>
        </w:tc>
        <w:tc>
          <w:tcPr>
            <w:tcW w:w="2600"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管理学院</w:t>
            </w:r>
          </w:p>
          <w:p>
            <w:pPr>
              <w:pStyle w:val="10"/>
              <w:ind w:firstLine="0" w:firstLineChars="0"/>
              <w:rPr>
                <w:rFonts w:ascii="宋体" w:hAnsi="宋体" w:eastAsia="宋体" w:cs="宋体"/>
                <w:sz w:val="22"/>
                <w:szCs w:val="22"/>
              </w:rPr>
            </w:pPr>
            <w:r>
              <w:rPr>
                <w:rFonts w:hint="eastAsia" w:ascii="Arial" w:hAnsi="Arial" w:eastAsia="宋体" w:cs="Arial"/>
                <w:sz w:val="16"/>
                <w:szCs w:val="16"/>
              </w:rPr>
              <w:t>Faculty of Management</w:t>
            </w:r>
          </w:p>
        </w:tc>
        <w:tc>
          <w:tcPr>
            <w:tcW w:w="5847"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会计学学士</w:t>
            </w:r>
          </w:p>
          <w:p>
            <w:pPr>
              <w:pStyle w:val="10"/>
              <w:ind w:firstLine="0" w:firstLineChars="0"/>
              <w:jc w:val="left"/>
              <w:rPr>
                <w:rFonts w:ascii="宋体" w:hAnsi="宋体" w:eastAsia="宋体" w:cs="宋体"/>
                <w:sz w:val="16"/>
                <w:szCs w:val="16"/>
              </w:rPr>
            </w:pPr>
            <w:r>
              <w:rPr>
                <w:rFonts w:hint="eastAsia" w:ascii="Arial" w:hAnsi="Arial" w:eastAsia="宋体" w:cs="Arial"/>
                <w:sz w:val="16"/>
                <w:szCs w:val="16"/>
              </w:rPr>
              <w:t xml:space="preserve">Bachelor of </w:t>
            </w:r>
            <w:r>
              <w:rPr>
                <w:rFonts w:ascii="Arial" w:hAnsi="Arial" w:eastAsia="宋体" w:cs="Arial"/>
                <w:sz w:val="16"/>
                <w:szCs w:val="16"/>
              </w:rPr>
              <w:t>Accounting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管理学学士（营销）</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Management (Marketing)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管理学学士（技术）</w:t>
            </w:r>
          </w:p>
          <w:p>
            <w:pPr>
              <w:pStyle w:val="10"/>
              <w:ind w:firstLine="0" w:firstLineChars="0"/>
              <w:rPr>
                <w:rFonts w:ascii="宋体" w:hAnsi="宋体" w:eastAsia="宋体" w:cs="宋体"/>
                <w:b/>
                <w:bCs/>
                <w:sz w:val="22"/>
                <w:szCs w:val="22"/>
                <w:u w:val="single"/>
              </w:rPr>
            </w:pPr>
            <w:r>
              <w:rPr>
                <w:rFonts w:hint="eastAsia" w:ascii="Arial" w:hAnsi="Arial" w:eastAsia="宋体" w:cs="Arial"/>
                <w:sz w:val="16"/>
                <w:szCs w:val="16"/>
              </w:rPr>
              <w:t>Bachelor of Management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126" w:type="dxa"/>
            <w:vMerge w:val="continue"/>
            <w:vAlign w:val="center"/>
          </w:tcPr>
          <w:p>
            <w:pPr>
              <w:jc w:val="center"/>
              <w:rPr>
                <w:rFonts w:ascii="宋体" w:hAnsi="宋体" w:eastAsia="宋体" w:cs="宋体"/>
                <w:b/>
                <w:bCs/>
                <w:sz w:val="22"/>
                <w:szCs w:val="22"/>
              </w:rPr>
            </w:pPr>
          </w:p>
        </w:tc>
        <w:tc>
          <w:tcPr>
            <w:tcW w:w="2600"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科学学院</w:t>
            </w:r>
          </w:p>
          <w:p>
            <w:pPr>
              <w:pStyle w:val="10"/>
              <w:ind w:firstLine="0" w:firstLineChars="0"/>
              <w:rPr>
                <w:rFonts w:ascii="Arial" w:hAnsi="Arial" w:eastAsia="宋体" w:cs="Arial"/>
                <w:sz w:val="16"/>
                <w:szCs w:val="16"/>
              </w:rPr>
            </w:pPr>
            <w:r>
              <w:rPr>
                <w:rFonts w:hint="eastAsia" w:ascii="Arial" w:hAnsi="Arial" w:eastAsia="宋体" w:cs="Arial"/>
                <w:sz w:val="16"/>
                <w:szCs w:val="16"/>
              </w:rPr>
              <w:t>Faculty of Science</w:t>
            </w:r>
          </w:p>
          <w:p>
            <w:pPr>
              <w:pStyle w:val="10"/>
              <w:ind w:firstLine="0" w:firstLineChars="0"/>
              <w:rPr>
                <w:rFonts w:ascii="宋体" w:hAnsi="宋体" w:eastAsia="宋体" w:cs="宋体"/>
                <w:sz w:val="22"/>
                <w:szCs w:val="22"/>
              </w:rPr>
            </w:pPr>
          </w:p>
        </w:tc>
        <w:tc>
          <w:tcPr>
            <w:tcW w:w="5847"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荣誉理学学士（化学）</w:t>
            </w:r>
          </w:p>
          <w:p>
            <w:pPr>
              <w:pStyle w:val="10"/>
              <w:ind w:firstLine="0" w:firstLineChars="0"/>
              <w:rPr>
                <w:rFonts w:ascii="宋体" w:hAnsi="宋体" w:eastAsia="宋体" w:cs="宋体"/>
                <w:sz w:val="22"/>
                <w:szCs w:val="22"/>
              </w:rPr>
            </w:pPr>
            <w:r>
              <w:rPr>
                <w:rFonts w:ascii="Arial" w:hAnsi="Arial" w:eastAsia="宋体" w:cs="Arial"/>
                <w:sz w:val="16"/>
                <w:szCs w:val="16"/>
              </w:rPr>
              <w:t>Bachelor of Science (Chemistry)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荣誉理学学士（数学）</w:t>
            </w:r>
          </w:p>
          <w:p>
            <w:pPr>
              <w:pStyle w:val="10"/>
              <w:ind w:firstLine="0" w:firstLineChars="0"/>
              <w:rPr>
                <w:rFonts w:ascii="宋体" w:hAnsi="宋体" w:eastAsia="宋体" w:cs="宋体"/>
                <w:sz w:val="22"/>
                <w:szCs w:val="22"/>
              </w:rPr>
            </w:pPr>
            <w:r>
              <w:rPr>
                <w:rFonts w:ascii="Arial" w:hAnsi="Arial" w:eastAsia="宋体" w:cs="Arial"/>
                <w:sz w:val="16"/>
                <w:szCs w:val="16"/>
              </w:rPr>
              <w:t>Bachelor of Science (Mathematics)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荣誉理学学士（生物学）</w:t>
            </w:r>
          </w:p>
          <w:p>
            <w:pPr>
              <w:pStyle w:val="10"/>
              <w:ind w:firstLine="0" w:firstLineChars="0"/>
              <w:rPr>
                <w:rFonts w:ascii="Arial" w:hAnsi="Arial" w:eastAsia="宋体" w:cs="Arial"/>
                <w:sz w:val="16"/>
                <w:szCs w:val="16"/>
              </w:rPr>
            </w:pPr>
            <w:r>
              <w:rPr>
                <w:rFonts w:ascii="Arial" w:hAnsi="Arial" w:eastAsia="宋体" w:cs="Arial"/>
                <w:sz w:val="16"/>
                <w:szCs w:val="16"/>
              </w:rPr>
              <w:t>Bachelor of Science (Biology)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荣誉理学学士（物理学）</w:t>
            </w:r>
          </w:p>
          <w:p>
            <w:pPr>
              <w:pStyle w:val="10"/>
              <w:ind w:firstLine="0" w:firstLineChars="0"/>
              <w:rPr>
                <w:rFonts w:ascii="Arial" w:hAnsi="Arial" w:eastAsia="宋体" w:cs="Arial"/>
                <w:sz w:val="16"/>
                <w:szCs w:val="16"/>
              </w:rPr>
            </w:pPr>
            <w:r>
              <w:rPr>
                <w:rFonts w:ascii="Arial" w:hAnsi="Arial" w:eastAsia="宋体" w:cs="Arial"/>
                <w:sz w:val="16"/>
                <w:szCs w:val="16"/>
              </w:rPr>
              <w:t>Bachelor of Science (Physics)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荣誉理学学士（工业生物学）</w:t>
            </w:r>
          </w:p>
          <w:p>
            <w:pPr>
              <w:pStyle w:val="10"/>
              <w:ind w:firstLine="0" w:firstLineChars="0"/>
              <w:rPr>
                <w:rFonts w:ascii="Arial" w:hAnsi="Arial" w:eastAsia="宋体" w:cs="Arial"/>
                <w:sz w:val="16"/>
                <w:szCs w:val="16"/>
              </w:rPr>
            </w:pPr>
            <w:r>
              <w:rPr>
                <w:rFonts w:ascii="Arial" w:hAnsi="Arial" w:eastAsia="宋体" w:cs="Arial"/>
                <w:sz w:val="16"/>
                <w:szCs w:val="16"/>
              </w:rPr>
              <w:t>Bachelor of Science (Industrial Biology)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荣誉理学学士（工业化学）</w:t>
            </w:r>
          </w:p>
          <w:p>
            <w:pPr>
              <w:pStyle w:val="10"/>
              <w:ind w:firstLine="0" w:firstLineChars="0"/>
              <w:rPr>
                <w:rFonts w:ascii="Arial" w:hAnsi="Arial" w:eastAsia="宋体" w:cs="Arial"/>
                <w:sz w:val="16"/>
                <w:szCs w:val="16"/>
              </w:rPr>
            </w:pPr>
            <w:r>
              <w:rPr>
                <w:rFonts w:ascii="Arial" w:hAnsi="Arial" w:eastAsia="宋体" w:cs="Arial"/>
                <w:sz w:val="16"/>
                <w:szCs w:val="16"/>
              </w:rPr>
              <w:t>Bachelor of Science (Industrial Chemistry)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荣誉理学学士（工业数学）</w:t>
            </w:r>
          </w:p>
          <w:p>
            <w:pPr>
              <w:pStyle w:val="10"/>
              <w:ind w:firstLine="0" w:firstLineChars="0"/>
              <w:rPr>
                <w:rFonts w:ascii="Arial" w:hAnsi="Arial" w:eastAsia="宋体" w:cs="Arial"/>
                <w:sz w:val="16"/>
                <w:szCs w:val="16"/>
              </w:rPr>
            </w:pPr>
            <w:r>
              <w:rPr>
                <w:rFonts w:ascii="Arial" w:hAnsi="Arial" w:eastAsia="宋体" w:cs="Arial"/>
                <w:sz w:val="16"/>
                <w:szCs w:val="16"/>
              </w:rPr>
              <w:t>Bachelor of Science (Industrial Mathematics)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荣誉理学学士（工业物理学）</w:t>
            </w:r>
          </w:p>
          <w:p>
            <w:pPr>
              <w:pStyle w:val="10"/>
              <w:ind w:firstLine="0" w:firstLineChars="0"/>
              <w:rPr>
                <w:rFonts w:ascii="Arial" w:hAnsi="Arial" w:eastAsia="宋体" w:cs="Arial"/>
                <w:sz w:val="16"/>
                <w:szCs w:val="16"/>
              </w:rPr>
            </w:pPr>
            <w:r>
              <w:rPr>
                <w:rFonts w:ascii="Arial" w:hAnsi="Arial" w:eastAsia="宋体" w:cs="Arial"/>
                <w:sz w:val="16"/>
                <w:szCs w:val="16"/>
              </w:rPr>
              <w:t>Bachelor of Science (Industrial Physics)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生物技术荣誉理学学士</w:t>
            </w:r>
          </w:p>
          <w:p>
            <w:pPr>
              <w:pStyle w:val="10"/>
              <w:ind w:firstLine="0" w:firstLineChars="0"/>
              <w:rPr>
                <w:rFonts w:ascii="Arial" w:hAnsi="Arial" w:eastAsia="宋体" w:cs="Arial"/>
                <w:sz w:val="16"/>
                <w:szCs w:val="16"/>
              </w:rPr>
            </w:pPr>
            <w:r>
              <w:rPr>
                <w:rFonts w:ascii="Arial" w:hAnsi="Arial" w:eastAsia="宋体" w:cs="Arial"/>
                <w:sz w:val="16"/>
                <w:szCs w:val="16"/>
              </w:rPr>
              <w:t>Bachelor of Science in Biotechnology with Honours</w:t>
            </w:r>
          </w:p>
          <w:p>
            <w:pPr>
              <w:pStyle w:val="10"/>
              <w:ind w:firstLine="0" w:firstLineChars="0"/>
              <w:rPr>
                <w:rFonts w:ascii="宋体" w:hAnsi="宋体" w:eastAsia="宋体" w:cs="宋体"/>
                <w:sz w:val="22"/>
                <w:szCs w:val="22"/>
              </w:rPr>
            </w:pPr>
            <w:r>
              <w:rPr>
                <w:rFonts w:hint="eastAsia" w:ascii="宋体" w:hAnsi="宋体" w:eastAsia="宋体" w:cs="宋体"/>
                <w:sz w:val="22"/>
                <w:szCs w:val="22"/>
              </w:rPr>
              <w:t>生物学荣誉理学学士</w:t>
            </w:r>
          </w:p>
          <w:p>
            <w:pPr>
              <w:pStyle w:val="10"/>
              <w:ind w:firstLine="0" w:firstLineChars="0"/>
              <w:rPr>
                <w:rFonts w:ascii="宋体" w:hAnsi="宋体" w:eastAsia="宋体" w:cs="宋体"/>
                <w:b/>
                <w:bCs/>
                <w:sz w:val="22"/>
                <w:szCs w:val="22"/>
                <w:u w:val="single"/>
              </w:rPr>
            </w:pPr>
            <w:r>
              <w:rPr>
                <w:rFonts w:ascii="Arial" w:hAnsi="Arial" w:eastAsia="宋体" w:cs="Arial"/>
                <w:sz w:val="16"/>
                <w:szCs w:val="16"/>
              </w:rPr>
              <w:t>Bachelor of Science Biology with Honours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126" w:type="dxa"/>
            <w:vMerge w:val="continue"/>
            <w:vAlign w:val="center"/>
          </w:tcPr>
          <w:p>
            <w:pPr>
              <w:jc w:val="center"/>
              <w:rPr>
                <w:rFonts w:ascii="宋体" w:hAnsi="宋体" w:eastAsia="宋体" w:cs="宋体"/>
                <w:b/>
                <w:bCs/>
                <w:sz w:val="22"/>
                <w:szCs w:val="22"/>
              </w:rPr>
            </w:pPr>
          </w:p>
        </w:tc>
        <w:tc>
          <w:tcPr>
            <w:tcW w:w="2600"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拉扎克技术与信息学院</w:t>
            </w:r>
          </w:p>
          <w:p>
            <w:pPr>
              <w:pStyle w:val="10"/>
              <w:ind w:firstLine="0" w:firstLineChars="0"/>
              <w:jc w:val="left"/>
              <w:rPr>
                <w:rFonts w:ascii="宋体" w:hAnsi="宋体" w:eastAsia="宋体" w:cs="宋体"/>
                <w:sz w:val="22"/>
                <w:szCs w:val="22"/>
              </w:rPr>
            </w:pPr>
            <w:r>
              <w:rPr>
                <w:rFonts w:ascii="Arial" w:hAnsi="Arial" w:eastAsia="宋体" w:cs="Arial"/>
                <w:sz w:val="13"/>
                <w:szCs w:val="13"/>
              </w:rPr>
              <w:t>Razak Faculty of</w:t>
            </w:r>
            <w:r>
              <w:rPr>
                <w:rFonts w:hint="eastAsia" w:ascii="Arial" w:hAnsi="Arial" w:eastAsia="宋体" w:cs="Arial"/>
                <w:sz w:val="13"/>
                <w:szCs w:val="13"/>
              </w:rPr>
              <w:t xml:space="preserve"> </w:t>
            </w:r>
            <w:r>
              <w:rPr>
                <w:rFonts w:ascii="Arial" w:hAnsi="Arial" w:eastAsia="宋体" w:cs="Arial"/>
                <w:sz w:val="13"/>
                <w:szCs w:val="13"/>
              </w:rPr>
              <w:t>Technology and Informatics</w:t>
            </w:r>
          </w:p>
        </w:tc>
        <w:tc>
          <w:tcPr>
            <w:tcW w:w="5847" w:type="dxa"/>
            <w:shd w:val="clear" w:color="auto" w:fill="auto"/>
          </w:tcPr>
          <w:p>
            <w:pPr>
              <w:pStyle w:val="10"/>
              <w:ind w:firstLine="0" w:firstLineChars="0"/>
              <w:rPr>
                <w:rFonts w:ascii="宋体" w:hAnsi="宋体" w:eastAsia="宋体" w:cs="宋体"/>
                <w:sz w:val="22"/>
                <w:szCs w:val="22"/>
              </w:rPr>
            </w:pPr>
            <w:r>
              <w:rPr>
                <w:rFonts w:hint="eastAsia" w:ascii="宋体" w:hAnsi="宋体" w:eastAsia="宋体" w:cs="宋体"/>
                <w:sz w:val="22"/>
                <w:szCs w:val="22"/>
              </w:rPr>
              <w:t>理学学士（工业设计）</w:t>
            </w:r>
          </w:p>
          <w:p>
            <w:pPr>
              <w:pStyle w:val="10"/>
              <w:ind w:firstLine="0" w:firstLineChars="0"/>
              <w:rPr>
                <w:rFonts w:ascii="宋体" w:hAnsi="宋体" w:eastAsia="宋体" w:cs="宋体"/>
                <w:sz w:val="22"/>
                <w:szCs w:val="22"/>
              </w:rPr>
            </w:pPr>
            <w:r>
              <w:rPr>
                <w:rFonts w:hint="eastAsia" w:ascii="Arial" w:hAnsi="Arial" w:eastAsia="宋体" w:cs="Arial"/>
                <w:sz w:val="16"/>
                <w:szCs w:val="16"/>
              </w:rPr>
              <w:t>Bachelor of science (Industrial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26" w:type="dxa"/>
            <w:vAlign w:val="center"/>
          </w:tcPr>
          <w:p>
            <w:pPr>
              <w:jc w:val="center"/>
              <w:rPr>
                <w:rFonts w:ascii="宋体" w:hAnsi="宋体" w:eastAsia="宋体" w:cs="宋体"/>
                <w:b/>
                <w:bCs/>
                <w:sz w:val="22"/>
                <w:szCs w:val="22"/>
              </w:rPr>
            </w:pPr>
          </w:p>
        </w:tc>
        <w:tc>
          <w:tcPr>
            <w:tcW w:w="2600" w:type="dxa"/>
            <w:shd w:val="clear" w:color="auto" w:fill="auto"/>
            <w:vAlign w:val="center"/>
          </w:tcPr>
          <w:p>
            <w:pPr>
              <w:pStyle w:val="10"/>
              <w:ind w:firstLine="0" w:firstLineChars="0"/>
              <w:rPr>
                <w:rFonts w:ascii="宋体" w:hAnsi="宋体" w:eastAsia="宋体" w:cs="宋体"/>
                <w:sz w:val="22"/>
                <w:szCs w:val="22"/>
              </w:rPr>
            </w:pPr>
            <w:r>
              <w:rPr>
                <w:rFonts w:hint="eastAsia" w:ascii="宋体" w:hAnsi="宋体" w:eastAsia="宋体" w:cs="宋体"/>
                <w:sz w:val="22"/>
                <w:szCs w:val="22"/>
              </w:rPr>
              <w:t>马来西亚-日本国际技术学院</w:t>
            </w:r>
          </w:p>
          <w:p>
            <w:pPr>
              <w:pStyle w:val="10"/>
              <w:ind w:firstLine="0" w:firstLineChars="0"/>
              <w:jc w:val="left"/>
              <w:rPr>
                <w:rFonts w:ascii="宋体" w:hAnsi="宋体" w:eastAsia="宋体" w:cs="宋体"/>
                <w:sz w:val="22"/>
                <w:szCs w:val="22"/>
                <w:highlight w:val="yellow"/>
              </w:rPr>
            </w:pPr>
            <w:r>
              <w:rPr>
                <w:rFonts w:hint="eastAsia" w:ascii="Arial" w:hAnsi="Arial" w:eastAsia="宋体" w:cs="Arial"/>
                <w:sz w:val="16"/>
                <w:szCs w:val="16"/>
              </w:rPr>
              <w:t>Malaysia-Japan  International Institute of Technology (MJIIT)</w:t>
            </w:r>
          </w:p>
        </w:tc>
        <w:tc>
          <w:tcPr>
            <w:tcW w:w="5847" w:type="dxa"/>
            <w:shd w:val="clear" w:color="auto" w:fill="auto"/>
          </w:tcPr>
          <w:p>
            <w:pPr>
              <w:pStyle w:val="10"/>
              <w:ind w:firstLine="0" w:firstLineChars="0"/>
              <w:rPr>
                <w:rFonts w:ascii="宋体" w:hAnsi="宋体" w:eastAsia="宋体" w:cs="宋体"/>
                <w:sz w:val="22"/>
                <w:szCs w:val="22"/>
              </w:rPr>
            </w:pPr>
            <w:r>
              <w:rPr>
                <w:rFonts w:hint="eastAsia" w:ascii="宋体" w:hAnsi="宋体" w:eastAsia="宋体" w:cs="宋体"/>
                <w:sz w:val="22"/>
                <w:szCs w:val="22"/>
              </w:rPr>
              <w:t>电子系统工程学士</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Electronic System Engineering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化学加工工程学士</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Chemical Process Engineering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机械精密工程学士</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Mechanical Precision Engineering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软件工程学士</w:t>
            </w:r>
          </w:p>
          <w:p>
            <w:pPr>
              <w:pStyle w:val="10"/>
              <w:ind w:firstLine="0" w:firstLineChars="0"/>
              <w:rPr>
                <w:rFonts w:ascii="Arial" w:hAnsi="Arial" w:eastAsia="宋体" w:cs="Arial"/>
                <w:sz w:val="16"/>
                <w:szCs w:val="16"/>
              </w:rPr>
            </w:pPr>
            <w:r>
              <w:rPr>
                <w:rFonts w:hint="eastAsia" w:ascii="Arial" w:hAnsi="Arial" w:eastAsia="宋体" w:cs="Arial"/>
                <w:sz w:val="16"/>
                <w:szCs w:val="16"/>
              </w:rPr>
              <w:t>Bachelor of Software Engineering</w:t>
            </w:r>
          </w:p>
          <w:p>
            <w:pPr>
              <w:pStyle w:val="10"/>
              <w:ind w:firstLine="0" w:firstLineChars="0"/>
              <w:rPr>
                <w:rFonts w:ascii="宋体" w:hAnsi="宋体" w:eastAsia="宋体" w:cs="宋体"/>
                <w:sz w:val="22"/>
                <w:szCs w:val="22"/>
              </w:rPr>
            </w:pPr>
            <w:r>
              <w:rPr>
                <w:rFonts w:hint="eastAsia" w:ascii="宋体" w:hAnsi="宋体" w:eastAsia="宋体" w:cs="宋体"/>
                <w:sz w:val="22"/>
                <w:szCs w:val="22"/>
              </w:rPr>
              <w:t>理学学士（工业数学）</w:t>
            </w:r>
          </w:p>
          <w:p>
            <w:pPr>
              <w:pStyle w:val="10"/>
              <w:ind w:firstLine="0" w:firstLineChars="0"/>
              <w:rPr>
                <w:rFonts w:ascii="宋体" w:hAnsi="宋体" w:eastAsia="宋体" w:cs="宋体"/>
                <w:sz w:val="22"/>
                <w:szCs w:val="22"/>
                <w:highlight w:val="yellow"/>
              </w:rPr>
            </w:pPr>
            <w:r>
              <w:rPr>
                <w:rFonts w:hint="eastAsia" w:ascii="Arial" w:hAnsi="Arial" w:eastAsia="宋体" w:cs="Arial"/>
                <w:sz w:val="16"/>
                <w:szCs w:val="16"/>
              </w:rPr>
              <w:t>Bachelor of Science (Industrial Mathematics)</w:t>
            </w:r>
          </w:p>
        </w:tc>
      </w:tr>
    </w:tbl>
    <w:p>
      <w:pPr>
        <w:pStyle w:val="2"/>
        <w:rPr>
          <w:rFonts w:ascii="微软雅黑" w:hAnsi="微软雅黑" w:eastAsia="微软雅黑" w:cs="微软雅黑"/>
          <w:sz w:val="18"/>
          <w:szCs w:val="18"/>
          <w:lang w:val="en-US"/>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HYShuSongErKW">
    <w:altName w:val="Segoe Print"/>
    <w:panose1 w:val="020B06040202020202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inline distT="0" distB="0" distL="114300" distR="114300">
          <wp:extent cx="1606550" cy="647700"/>
          <wp:effectExtent l="0" t="0" r="6350" b="0"/>
          <wp:docPr id="3" name="图片 3" descr="170956519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9565198069"/>
                  <pic:cNvPicPr>
                    <a:picLocks noChangeAspect="1"/>
                  </pic:cNvPicPr>
                </pic:nvPicPr>
                <pic:blipFill>
                  <a:blip r:embed="rId1"/>
                  <a:stretch>
                    <a:fillRect/>
                  </a:stretch>
                </pic:blipFill>
                <pic:spPr>
                  <a:xfrm>
                    <a:off x="0" y="0"/>
                    <a:ext cx="1606550" cy="6477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jYmFkZWM5ZTRiYmEwZTBiMjQ2OTBiNWQyNWE0YmMifQ=="/>
  </w:docVars>
  <w:rsids>
    <w:rsidRoot w:val="004928A5"/>
    <w:rsid w:val="0007582D"/>
    <w:rsid w:val="000E03CA"/>
    <w:rsid w:val="000E4587"/>
    <w:rsid w:val="0019218E"/>
    <w:rsid w:val="00291771"/>
    <w:rsid w:val="003108A0"/>
    <w:rsid w:val="003135DB"/>
    <w:rsid w:val="003B3563"/>
    <w:rsid w:val="004928A5"/>
    <w:rsid w:val="00700568"/>
    <w:rsid w:val="00783B56"/>
    <w:rsid w:val="007C08F7"/>
    <w:rsid w:val="00965303"/>
    <w:rsid w:val="009C5D50"/>
    <w:rsid w:val="009E1615"/>
    <w:rsid w:val="00B84670"/>
    <w:rsid w:val="00E1226E"/>
    <w:rsid w:val="00E86947"/>
    <w:rsid w:val="00F95FE4"/>
    <w:rsid w:val="02A14C7A"/>
    <w:rsid w:val="03DE5A5A"/>
    <w:rsid w:val="06451DC1"/>
    <w:rsid w:val="06845683"/>
    <w:rsid w:val="0CBC6DD9"/>
    <w:rsid w:val="0F4946D0"/>
    <w:rsid w:val="11BA1F4B"/>
    <w:rsid w:val="11CB4847"/>
    <w:rsid w:val="12BE7183"/>
    <w:rsid w:val="163B6515"/>
    <w:rsid w:val="19EF2318"/>
    <w:rsid w:val="2C227629"/>
    <w:rsid w:val="2D8019C9"/>
    <w:rsid w:val="37841E99"/>
    <w:rsid w:val="3A7E4BE7"/>
    <w:rsid w:val="3D6F1602"/>
    <w:rsid w:val="3FBB18FB"/>
    <w:rsid w:val="42B71375"/>
    <w:rsid w:val="44FE476C"/>
    <w:rsid w:val="488B12D9"/>
    <w:rsid w:val="50100316"/>
    <w:rsid w:val="606049A2"/>
    <w:rsid w:val="63491BBD"/>
    <w:rsid w:val="6529366F"/>
    <w:rsid w:val="65E971E8"/>
    <w:rsid w:val="691C6A0A"/>
    <w:rsid w:val="6DFF1E44"/>
    <w:rsid w:val="751A3207"/>
    <w:rsid w:val="7A7C0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1"/>
    <w:rPr>
      <w:rFonts w:ascii="宋体" w:hAnsi="宋体" w:eastAsia="宋体" w:cs="宋体"/>
      <w:sz w:val="32"/>
      <w:szCs w:val="32"/>
      <w:lang w:val="zh-CN" w:bidi="zh-CN"/>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qFormat/>
    <w:uiPriority w:val="0"/>
    <w:pPr>
      <w:spacing w:beforeAutospacing="1" w:afterAutospacing="1"/>
      <w:jc w:val="left"/>
    </w:pPr>
    <w:rPr>
      <w:rFonts w:cs="Times New Roman"/>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sv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828</Words>
  <Characters>4726</Characters>
  <Lines>39</Lines>
  <Paragraphs>11</Paragraphs>
  <TotalTime>4</TotalTime>
  <ScaleCrop>false</ScaleCrop>
  <LinksUpToDate>false</LinksUpToDate>
  <CharactersWithSpaces>5543</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2024-03-04T10:59:00Z</dcterms:created>
  <dc:creator>yihefan</dc:creator>
  <cp:lastModifiedBy>王杨</cp:lastModifiedBy>
  <dcterms:modified xsi:type="dcterms:W3CDTF">2024-09-09T09:22:34Z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1B6B879F76654939B6C2748D2D083A2B_12</vt:lpwstr>
  </property>
</Properties>
</file>