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届毕业生资格审查</w:t>
      </w:r>
      <w:r>
        <w:rPr>
          <w:rFonts w:hint="eastAsia"/>
          <w:b/>
          <w:sz w:val="36"/>
          <w:szCs w:val="36"/>
          <w:lang w:val="en-US" w:eastAsia="zh-CN"/>
        </w:rPr>
        <w:t>要点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审核要求：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公共选修课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现成为通识选修课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≥6个学分，至少一门艺体类；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课程全部通过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学位绩点≥2.0，计算办法请见附件1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民</w:t>
      </w:r>
      <w:r>
        <w:rPr>
          <w:rFonts w:hint="eastAsia"/>
          <w:sz w:val="28"/>
          <w:szCs w:val="28"/>
          <w:lang w:eastAsia="zh-CN"/>
        </w:rPr>
        <w:t>族生绩点</w:t>
      </w:r>
      <w:r>
        <w:rPr>
          <w:rFonts w:hint="eastAsia"/>
          <w:sz w:val="28"/>
          <w:szCs w:val="28"/>
        </w:rPr>
        <w:t>≥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.0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CET4级或6级≥42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分，</w:t>
      </w:r>
    </w:p>
    <w:p>
      <w:pPr>
        <w:pStyle w:val="8"/>
        <w:ind w:left="420" w:leftChars="200" w:firstLineChars="15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否则，（CET</w:t>
      </w:r>
      <w:r>
        <w:rPr>
          <w:rFonts w:hint="eastAsia"/>
          <w:sz w:val="28"/>
          <w:szCs w:val="28"/>
          <w:lang w:val="en-US" w:eastAsia="zh-CN"/>
        </w:rPr>
        <w:t>百分制</w:t>
      </w:r>
      <w:r>
        <w:rPr>
          <w:rFonts w:hint="eastAsia"/>
          <w:sz w:val="28"/>
          <w:szCs w:val="28"/>
        </w:rPr>
        <w:t>分数+</w:t>
      </w:r>
      <w:r>
        <w:rPr>
          <w:rFonts w:hint="eastAsia"/>
          <w:sz w:val="28"/>
          <w:szCs w:val="28"/>
          <w:lang w:val="en-US" w:eastAsia="zh-CN"/>
        </w:rPr>
        <w:t>大学英语</w:t>
      </w:r>
      <w:r>
        <w:rPr>
          <w:rFonts w:hint="eastAsia"/>
          <w:sz w:val="28"/>
          <w:szCs w:val="28"/>
        </w:rPr>
        <w:t>四）</w:t>
      </w:r>
      <w:r>
        <w:rPr>
          <w:rFonts w:asciiTheme="minorEastAsia" w:hAnsiTheme="minor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2 ≥60分；</w:t>
      </w:r>
      <w:r>
        <w:rPr>
          <w:rFonts w:hint="eastAsia"/>
          <w:sz w:val="28"/>
          <w:szCs w:val="28"/>
          <w:lang w:val="en-US" w:eastAsia="zh-CN"/>
        </w:rPr>
        <w:t>小数点后保留两位，不可四舍五入；</w:t>
      </w:r>
      <w:bookmarkStart w:id="0" w:name="_GoBack"/>
      <w:bookmarkEnd w:id="0"/>
    </w:p>
    <w:p>
      <w:pPr>
        <w:ind w:left="1118" w:leftChars="399" w:hanging="280" w:hanging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民</w:t>
      </w:r>
      <w:r>
        <w:rPr>
          <w:rFonts w:hint="eastAsia"/>
          <w:sz w:val="28"/>
          <w:szCs w:val="28"/>
          <w:lang w:eastAsia="zh-CN"/>
        </w:rPr>
        <w:t>族生</w:t>
      </w:r>
      <w:r>
        <w:rPr>
          <w:rFonts w:hint="eastAsia"/>
          <w:sz w:val="28"/>
          <w:szCs w:val="28"/>
          <w:lang w:val="en-US" w:eastAsia="zh-CN"/>
        </w:rPr>
        <w:t>和小语种学生CET不做要求，大外须及格；高水平运动员有减免政策，具体由体科院汇总过来；</w:t>
      </w:r>
      <w:r>
        <w:rPr>
          <w:rFonts w:hint="eastAsia"/>
          <w:sz w:val="28"/>
          <w:szCs w:val="28"/>
        </w:rPr>
        <w:t>CET</w:t>
      </w:r>
      <w:r>
        <w:rPr>
          <w:rFonts w:hint="eastAsia"/>
          <w:sz w:val="28"/>
          <w:szCs w:val="28"/>
          <w:lang w:val="en-US" w:eastAsia="zh-CN"/>
        </w:rPr>
        <w:t>百分制</w:t>
      </w:r>
      <w:r>
        <w:rPr>
          <w:rFonts w:hint="eastAsia"/>
          <w:sz w:val="28"/>
          <w:szCs w:val="28"/>
        </w:rPr>
        <w:t>分数</w:t>
      </w:r>
      <w:r>
        <w:rPr>
          <w:rFonts w:hint="eastAsia"/>
          <w:sz w:val="28"/>
          <w:szCs w:val="28"/>
          <w:lang w:val="en-US" w:eastAsia="zh-CN"/>
        </w:rPr>
        <w:t>=CET得分除以710再×100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学位课程补考通过的，只计60分</w:t>
      </w:r>
    </w:p>
    <w:p>
      <w:pPr>
        <w:pStyle w:val="8"/>
        <w:numPr>
          <w:ilvl w:val="0"/>
          <w:numId w:val="2"/>
        </w:numPr>
        <w:ind w:firstLineChars="0"/>
        <w:rPr>
          <w:rFonts w:ascii="宋体" w:hAnsi="宋体" w:eastAsia="宋体" w:cs="宋体"/>
          <w:sz w:val="24"/>
          <w:szCs w:val="24"/>
        </w:rPr>
      </w:pPr>
      <w:r>
        <w:rPr>
          <w:sz w:val="28"/>
          <w:szCs w:val="28"/>
        </w:rPr>
        <w:t>处分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留校察看及以上的（无论是否解除，都不授予学位证书）</w:t>
      </w:r>
    </w:p>
    <w:p>
      <w:pPr>
        <w:pStyle w:val="8"/>
        <w:numPr>
          <w:ilvl w:val="0"/>
          <w:numId w:val="2"/>
        </w:numPr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cstheme="minorBidi"/>
          <w:kern w:val="2"/>
          <w:sz w:val="28"/>
          <w:szCs w:val="28"/>
          <w:highlight w:val="none"/>
          <w:lang w:val="en-US" w:eastAsia="zh-CN" w:bidi="ar-SA"/>
        </w:rPr>
        <w:t>有学籍异动的同学（降级、转专业、退伍、复学等）请注意：请在教务信息系统查询“学期成绩”显示的科目，与班级一般同学课程对比，须一致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8"/>
        <w:numPr>
          <w:ilvl w:val="0"/>
          <w:numId w:val="0"/>
        </w:numPr>
        <w:ind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注意：</w:t>
      </w:r>
      <w:r>
        <w:rPr>
          <w:rFonts w:ascii="宋体" w:hAnsi="宋体" w:eastAsia="宋体" w:cs="宋体"/>
          <w:sz w:val="24"/>
          <w:szCs w:val="24"/>
        </w:rPr>
        <w:t>今年有个一个新的变化，那就是已修读过的课程且折算成绩&gt;59分的课程不再出现在个人课表中，也不需要申请免修手续。但是！！这些同学的课程必须与正常班级同学的课程信息（包括学分、考查性质、课程名称等）都一样才行，否则不能通过毕业资格审查。</w:t>
      </w:r>
    </w:p>
    <w:p>
      <w:pPr>
        <w:pStyle w:val="8"/>
        <w:numPr>
          <w:ilvl w:val="0"/>
          <w:numId w:val="0"/>
        </w:numPr>
        <w:ind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只有难度高的能被承认，其他的一律需要报名后续或补修。</w:t>
      </w:r>
    </w:p>
    <w:p>
      <w:pPr>
        <w:pStyle w:val="8"/>
        <w:numPr>
          <w:ilvl w:val="0"/>
          <w:numId w:val="0"/>
        </w:numPr>
        <w:spacing w:after="240" w:afterAutospacing="0"/>
        <w:ind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ascii="宋体" w:hAnsi="宋体" w:eastAsia="宋体" w:cs="宋体"/>
          <w:sz w:val="24"/>
          <w:szCs w:val="24"/>
        </w:rPr>
        <w:t>举例说明：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例一：</w:t>
      </w:r>
      <w:r>
        <w:rPr>
          <w:rFonts w:ascii="宋体" w:hAnsi="宋体" w:eastAsia="宋体" w:cs="宋体"/>
          <w:sz w:val="24"/>
          <w:szCs w:val="24"/>
        </w:rPr>
        <w:t>一个学生学籍异动前修过了“国际金融”必修，3学分，考查课，但是学籍异动后，该生的同班同学都是修“国际金融”必修，3学分的考试课。那么，该生必须要报“后续”修“国际金融”必修，3学分的考试课。反之，可以不用再修，考试课可以被认可替代考查课，高学分的可以被认可，简言之，难度高的可以被认定。</w:t>
      </w:r>
    </w:p>
    <w:p>
      <w:pPr>
        <w:pStyle w:val="8"/>
        <w:numPr>
          <w:ilvl w:val="0"/>
          <w:numId w:val="0"/>
        </w:numPr>
        <w:spacing w:after="240" w:afterAutospacing="0"/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例二：</w:t>
      </w:r>
      <w:r>
        <w:rPr>
          <w:rFonts w:ascii="宋体" w:hAnsi="宋体" w:eastAsia="宋体" w:cs="宋体"/>
          <w:sz w:val="24"/>
          <w:szCs w:val="24"/>
        </w:rPr>
        <w:t>管理学原理和管理学，仅名字不一样，学分、内容、考察方式均一样，可以申请免修。（不用管课程代码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和学时这两项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pStyle w:val="8"/>
        <w:numPr>
          <w:ilvl w:val="0"/>
          <w:numId w:val="0"/>
        </w:numPr>
        <w:spacing w:after="240" w:afterAutospacing="0"/>
        <w:ind w:leftChars="0" w:firstLine="480" w:firstLineChars="200"/>
        <w:rPr>
          <w:rFonts w:hint="eastAsia"/>
          <w:b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/>
          <w:b/>
          <w:sz w:val="28"/>
          <w:szCs w:val="28"/>
          <w:lang w:val="en-US" w:eastAsia="zh-CN"/>
        </w:rPr>
        <w:t>二、学</w:t>
      </w:r>
      <w:r>
        <w:rPr>
          <w:rFonts w:hint="eastAsia"/>
          <w:b/>
          <w:sz w:val="28"/>
          <w:szCs w:val="28"/>
        </w:rPr>
        <w:t>分成绩</w:t>
      </w:r>
      <w:r>
        <w:rPr>
          <w:rFonts w:hint="eastAsia"/>
          <w:b/>
          <w:sz w:val="28"/>
          <w:szCs w:val="28"/>
          <w:lang w:val="en-US" w:eastAsia="zh-CN"/>
        </w:rPr>
        <w:t>认定</w:t>
      </w:r>
      <w:r>
        <w:rPr>
          <w:rFonts w:hint="eastAsia"/>
          <w:b/>
          <w:sz w:val="28"/>
          <w:szCs w:val="28"/>
        </w:rPr>
        <w:t>冲抵：</w:t>
      </w:r>
    </w:p>
    <w:p>
      <w:pPr>
        <w:pStyle w:val="8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计算机证书冲抵计算机课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计</w:t>
      </w:r>
      <w:r>
        <w:rPr>
          <w:rFonts w:hint="eastAsia"/>
          <w:sz w:val="28"/>
          <w:szCs w:val="28"/>
        </w:rPr>
        <w:t>60分（VFP抵VFP；Office抵Office，须一致）</w:t>
      </w:r>
    </w:p>
    <w:p>
      <w:pPr>
        <w:pStyle w:val="8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高水平运动员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根据相关政策办理成绩隐藏，最后一个学期统一发申请表格；其他减免政策由体科院老师统一汇总给我院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8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退伍军人可凭军官证直接认定军事训练、体育一至四的成绩</w:t>
      </w:r>
    </w:p>
    <w:p>
      <w:pPr>
        <w:pStyle w:val="8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学分成绩认定我将在最后一个学期统一发申请认定的表格，需要在</w:t>
      </w:r>
      <w:r>
        <w:rPr>
          <w:rFonts w:hint="eastAsia"/>
          <w:sz w:val="28"/>
          <w:szCs w:val="28"/>
        </w:rPr>
        <w:t>教务管理系统中申请</w:t>
      </w:r>
      <w:r>
        <w:rPr>
          <w:rFonts w:hint="eastAsia"/>
          <w:sz w:val="28"/>
          <w:szCs w:val="28"/>
          <w:lang w:val="en-US" w:eastAsia="zh-CN"/>
        </w:rPr>
        <w:t>的到时一并发送操作</w:t>
      </w:r>
      <w:r>
        <w:rPr>
          <w:rFonts w:hint="eastAsia"/>
          <w:sz w:val="28"/>
          <w:szCs w:val="28"/>
        </w:rPr>
        <w:t>流程。</w:t>
      </w:r>
    </w:p>
    <w:p>
      <w:pPr>
        <w:rPr>
          <w:sz w:val="28"/>
          <w:szCs w:val="28"/>
        </w:rPr>
      </w:pPr>
    </w:p>
    <w:p>
      <w:pPr>
        <w:pStyle w:val="8"/>
        <w:numPr>
          <w:ilvl w:val="0"/>
          <w:numId w:val="0"/>
        </w:numPr>
        <w:ind w:leftChars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val="en-US" w:eastAsia="zh-CN"/>
        </w:rPr>
        <w:t>三、</w:t>
      </w:r>
      <w:r>
        <w:rPr>
          <w:rFonts w:hint="eastAsia"/>
          <w:b/>
          <w:sz w:val="28"/>
          <w:szCs w:val="28"/>
          <w:u w:val="single"/>
        </w:rPr>
        <w:t>学分成绩互认冲抵及其他特殊情况均须以班级为单位上报，附件材料等统一通知审核，再在系统操作审批。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四、时间节点：</w:t>
      </w:r>
    </w:p>
    <w:p>
      <w:pPr>
        <w:pStyle w:val="8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本学期结束</w:t>
      </w:r>
      <w:r>
        <w:rPr>
          <w:rFonts w:hint="eastAsia"/>
          <w:sz w:val="28"/>
          <w:szCs w:val="28"/>
          <w:lang w:val="en-US" w:eastAsia="zh-CN"/>
        </w:rPr>
        <w:t>寒假里</w:t>
      </w:r>
      <w:r>
        <w:rPr>
          <w:rFonts w:hint="eastAsia"/>
          <w:sz w:val="28"/>
          <w:szCs w:val="28"/>
        </w:rPr>
        <w:t>做第一次毕业资格审查，截止时间20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日。</w:t>
      </w:r>
    </w:p>
    <w:p>
      <w:pPr>
        <w:pStyle w:val="8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均以班级为单位，下发审查结果，有问题以班级为单位上报，截止时间202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18日</w:t>
      </w:r>
      <w:r>
        <w:rPr>
          <w:rFonts w:hint="eastAsia"/>
          <w:sz w:val="28"/>
          <w:szCs w:val="28"/>
        </w:rPr>
        <w:t>。</w:t>
      </w:r>
    </w:p>
    <w:p>
      <w:pPr>
        <w:pStyle w:val="8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学生根据自查和学院</w:t>
      </w:r>
      <w:r>
        <w:rPr>
          <w:sz w:val="28"/>
          <w:szCs w:val="28"/>
        </w:rPr>
        <w:t>第一次资格审查结果相结合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开学时报相应的重修等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每一次审查可能会有新的进展，所以，前期的审查不作为最终和绝对参考结果。每个人要严格的自查。</w:t>
      </w:r>
    </w:p>
    <w:p>
      <w:pPr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不尽之处随时补充！</w:t>
      </w:r>
    </w:p>
    <w:p>
      <w:pP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E6677"/>
    <w:multiLevelType w:val="multilevel"/>
    <w:tmpl w:val="169E667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3D7969"/>
    <w:multiLevelType w:val="multilevel"/>
    <w:tmpl w:val="2F3D796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12004D"/>
    <w:multiLevelType w:val="multilevel"/>
    <w:tmpl w:val="4512004D"/>
    <w:lvl w:ilvl="0" w:tentative="0">
      <w:start w:val="1"/>
      <w:numFmt w:val="decimal"/>
      <w:lvlText w:val="%1、"/>
      <w:lvlJc w:val="left"/>
      <w:pPr>
        <w:ind w:left="420" w:hanging="42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D5C87"/>
    <w:multiLevelType w:val="multilevel"/>
    <w:tmpl w:val="682D5C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wOTkzNGM0ZTFlOTI3ZjEwYjc1OTA1Y2UxNWU1NmYifQ=="/>
  </w:docVars>
  <w:rsids>
    <w:rsidRoot w:val="00E441E2"/>
    <w:rsid w:val="001B5F11"/>
    <w:rsid w:val="001C02E8"/>
    <w:rsid w:val="001F4712"/>
    <w:rsid w:val="00214392"/>
    <w:rsid w:val="00270BEB"/>
    <w:rsid w:val="004135DC"/>
    <w:rsid w:val="004D2730"/>
    <w:rsid w:val="00550ECE"/>
    <w:rsid w:val="005A0A2A"/>
    <w:rsid w:val="006A011B"/>
    <w:rsid w:val="006F4425"/>
    <w:rsid w:val="007E75CD"/>
    <w:rsid w:val="0085637F"/>
    <w:rsid w:val="0086790C"/>
    <w:rsid w:val="008E3003"/>
    <w:rsid w:val="0090579F"/>
    <w:rsid w:val="00950EA9"/>
    <w:rsid w:val="009E2DDF"/>
    <w:rsid w:val="00A16D07"/>
    <w:rsid w:val="00AB7CC0"/>
    <w:rsid w:val="00AF7DB1"/>
    <w:rsid w:val="00B8146F"/>
    <w:rsid w:val="00C53C5B"/>
    <w:rsid w:val="00DF750A"/>
    <w:rsid w:val="00E441E2"/>
    <w:rsid w:val="00EE1DED"/>
    <w:rsid w:val="00EE6FEA"/>
    <w:rsid w:val="00EF2383"/>
    <w:rsid w:val="00F84596"/>
    <w:rsid w:val="013428E3"/>
    <w:rsid w:val="0F9F1871"/>
    <w:rsid w:val="2B267065"/>
    <w:rsid w:val="398C2F97"/>
    <w:rsid w:val="41F31D95"/>
    <w:rsid w:val="45161016"/>
    <w:rsid w:val="4EDA5091"/>
    <w:rsid w:val="574923ED"/>
    <w:rsid w:val="58680933"/>
    <w:rsid w:val="5E3A32B9"/>
    <w:rsid w:val="61313A45"/>
    <w:rsid w:val="62823EA5"/>
    <w:rsid w:val="66D20C2B"/>
    <w:rsid w:val="71B27451"/>
    <w:rsid w:val="75075DC8"/>
    <w:rsid w:val="7B31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1008</Words>
  <Characters>1060</Characters>
  <Lines>3</Lines>
  <Paragraphs>1</Paragraphs>
  <TotalTime>2</TotalTime>
  <ScaleCrop>false</ScaleCrop>
  <LinksUpToDate>false</LinksUpToDate>
  <CharactersWithSpaces>1061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2019-12-26T09:58:00Z</dcterms:created>
  <dc:creator>Mloong</dc:creator>
  <cp:lastModifiedBy>Amanda</cp:lastModifiedBy>
  <dcterms:modified xsi:type="dcterms:W3CDTF">2022-05-24T13:32:40Z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C90DD21B96C5464EA0C08C9B044E2C7A</vt:lpwstr>
  </property>
</Properties>
</file>